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32" w:rsidRPr="00CB3D32" w:rsidRDefault="00CB3D32" w:rsidP="00CB3D32">
      <w:pPr>
        <w:spacing w:line="360" w:lineRule="auto"/>
        <w:ind w:firstLine="4320"/>
        <w:rPr>
          <w:spacing w:val="10"/>
          <w:sz w:val="28"/>
          <w:szCs w:val="28"/>
          <w:lang w:val="ru-RU" w:eastAsia="ru-RU"/>
        </w:rPr>
      </w:pPr>
      <w:bookmarkStart w:id="0" w:name="_GoBack"/>
      <w:bookmarkEnd w:id="0"/>
      <w:r w:rsidRPr="00CB3D32">
        <w:rPr>
          <w:spacing w:val="10"/>
          <w:sz w:val="28"/>
          <w:szCs w:val="28"/>
          <w:lang w:eastAsia="ru-RU"/>
        </w:rPr>
        <w:t xml:space="preserve">        </w:t>
      </w:r>
      <w:r w:rsidRPr="00CB3D32">
        <w:rPr>
          <w:spacing w:val="10"/>
          <w:sz w:val="28"/>
          <w:szCs w:val="28"/>
          <w:lang w:val="ru-RU" w:eastAsia="ru-RU"/>
        </w:rPr>
        <w:t>ЗАТВЕРДЖЕНО</w:t>
      </w:r>
    </w:p>
    <w:p w:rsidR="00CB3D32" w:rsidRPr="00CB3D32" w:rsidRDefault="00CB3D32" w:rsidP="00CB3D32">
      <w:pPr>
        <w:spacing w:line="360" w:lineRule="auto"/>
        <w:rPr>
          <w:spacing w:val="10"/>
          <w:sz w:val="28"/>
          <w:szCs w:val="28"/>
          <w:lang w:val="ru-RU" w:eastAsia="ru-RU"/>
        </w:rPr>
      </w:pPr>
      <w:r w:rsidRPr="00CB3D32">
        <w:rPr>
          <w:spacing w:val="10"/>
          <w:sz w:val="28"/>
          <w:szCs w:val="28"/>
          <w:lang w:val="ru-RU" w:eastAsia="ru-RU"/>
        </w:rPr>
        <w:t xml:space="preserve">                                                    </w:t>
      </w:r>
      <w:r w:rsidRPr="00CB3D32">
        <w:rPr>
          <w:spacing w:val="10"/>
          <w:sz w:val="28"/>
          <w:szCs w:val="28"/>
          <w:lang w:val="ru-RU" w:eastAsia="ru-RU"/>
        </w:rPr>
        <w:tab/>
      </w:r>
      <w:r w:rsidRPr="00CB3D32">
        <w:rPr>
          <w:spacing w:val="10"/>
          <w:sz w:val="28"/>
          <w:szCs w:val="28"/>
          <w:lang w:val="ru-RU" w:eastAsia="ru-RU"/>
        </w:rPr>
        <w:tab/>
        <w:t xml:space="preserve"> наказ керівника апарату   </w:t>
      </w:r>
    </w:p>
    <w:p w:rsidR="00CB3D32" w:rsidRPr="00CB3D32" w:rsidRDefault="00CB3D32" w:rsidP="00CB3D32">
      <w:pPr>
        <w:spacing w:line="360" w:lineRule="auto"/>
        <w:rPr>
          <w:strike/>
          <w:spacing w:val="10"/>
          <w:sz w:val="28"/>
          <w:szCs w:val="28"/>
          <w:lang w:val="ru-RU" w:eastAsia="ru-RU"/>
        </w:rPr>
      </w:pPr>
      <w:r w:rsidRPr="00CB3D32">
        <w:rPr>
          <w:spacing w:val="10"/>
          <w:sz w:val="28"/>
          <w:szCs w:val="28"/>
          <w:lang w:val="ru-RU" w:eastAsia="ru-RU"/>
        </w:rPr>
        <w:t xml:space="preserve">                                                               районної  державної адміністрації</w:t>
      </w:r>
    </w:p>
    <w:p w:rsidR="00CB3D32" w:rsidRPr="00CB3D32" w:rsidRDefault="00CB3D32" w:rsidP="00CB3D32">
      <w:pPr>
        <w:spacing w:line="360" w:lineRule="auto"/>
        <w:rPr>
          <w:b/>
          <w:sz w:val="28"/>
          <w:szCs w:val="28"/>
          <w:lang w:val="ru-RU" w:eastAsia="ru-RU"/>
        </w:rPr>
      </w:pPr>
      <w:r w:rsidRPr="00CB3D32">
        <w:rPr>
          <w:spacing w:val="10"/>
          <w:sz w:val="28"/>
          <w:szCs w:val="28"/>
          <w:lang w:val="ru-RU" w:eastAsia="ru-RU"/>
        </w:rPr>
        <w:t xml:space="preserve">                                                              </w:t>
      </w:r>
      <w:r w:rsidRPr="00CB3D32">
        <w:rPr>
          <w:spacing w:val="10"/>
          <w:sz w:val="28"/>
          <w:szCs w:val="28"/>
          <w:lang w:eastAsia="ru-RU"/>
        </w:rPr>
        <w:t xml:space="preserve"> від</w:t>
      </w:r>
      <w:r w:rsidR="00401916">
        <w:rPr>
          <w:spacing w:val="10"/>
          <w:sz w:val="28"/>
          <w:szCs w:val="28"/>
          <w:lang w:eastAsia="ru-RU"/>
        </w:rPr>
        <w:t xml:space="preserve"> 06</w:t>
      </w:r>
      <w:r w:rsidR="005510D0">
        <w:rPr>
          <w:spacing w:val="10"/>
          <w:sz w:val="28"/>
          <w:szCs w:val="28"/>
          <w:lang w:eastAsia="ru-RU"/>
        </w:rPr>
        <w:t>.1</w:t>
      </w:r>
      <w:r w:rsidR="00401916">
        <w:rPr>
          <w:spacing w:val="10"/>
          <w:sz w:val="28"/>
          <w:szCs w:val="28"/>
          <w:lang w:eastAsia="ru-RU"/>
        </w:rPr>
        <w:t>1</w:t>
      </w:r>
      <w:r w:rsidR="005510D0">
        <w:rPr>
          <w:spacing w:val="10"/>
          <w:sz w:val="28"/>
          <w:szCs w:val="28"/>
          <w:lang w:eastAsia="ru-RU"/>
        </w:rPr>
        <w:t>.2018 р.</w:t>
      </w:r>
      <w:r w:rsidR="00E07C16">
        <w:rPr>
          <w:spacing w:val="10"/>
          <w:sz w:val="28"/>
          <w:szCs w:val="28"/>
          <w:lang w:eastAsia="ru-RU"/>
        </w:rPr>
        <w:t xml:space="preserve"> </w:t>
      </w:r>
      <w:r w:rsidRPr="00CB3D32">
        <w:rPr>
          <w:spacing w:val="10"/>
          <w:sz w:val="28"/>
          <w:szCs w:val="28"/>
          <w:lang w:val="ru-RU" w:eastAsia="ru-RU"/>
        </w:rPr>
        <w:t>№</w:t>
      </w:r>
      <w:r w:rsidR="00E07C16">
        <w:rPr>
          <w:spacing w:val="10"/>
          <w:sz w:val="28"/>
          <w:szCs w:val="28"/>
          <w:lang w:val="ru-RU" w:eastAsia="ru-RU"/>
        </w:rPr>
        <w:t>18</w:t>
      </w:r>
      <w:r w:rsidRPr="00CB3D32">
        <w:rPr>
          <w:b/>
          <w:spacing w:val="10"/>
          <w:sz w:val="28"/>
          <w:szCs w:val="28"/>
          <w:lang w:val="ru-RU" w:eastAsia="ru-RU"/>
        </w:rPr>
        <w:t xml:space="preserve">                                               </w:t>
      </w:r>
    </w:p>
    <w:p w:rsidR="00CB3D32" w:rsidRPr="00CB3D32" w:rsidRDefault="00CB3D32" w:rsidP="00CB3D32">
      <w:pPr>
        <w:jc w:val="center"/>
        <w:rPr>
          <w:bCs/>
          <w:sz w:val="28"/>
          <w:szCs w:val="28"/>
          <w:lang w:val="ru-RU" w:eastAsia="ru-RU"/>
        </w:rPr>
      </w:pPr>
    </w:p>
    <w:p w:rsidR="0004455F" w:rsidRPr="00195283" w:rsidRDefault="0004455F" w:rsidP="0004455F">
      <w:pPr>
        <w:jc w:val="center"/>
        <w:rPr>
          <w:bCs/>
          <w:sz w:val="28"/>
          <w:szCs w:val="28"/>
        </w:rPr>
      </w:pPr>
      <w:r w:rsidRPr="00195283">
        <w:rPr>
          <w:bCs/>
          <w:sz w:val="28"/>
          <w:szCs w:val="28"/>
        </w:rPr>
        <w:t>УМОВИ</w:t>
      </w:r>
    </w:p>
    <w:p w:rsidR="0004455F" w:rsidRPr="00195283" w:rsidRDefault="0004455F" w:rsidP="0004455F">
      <w:pPr>
        <w:jc w:val="center"/>
        <w:rPr>
          <w:bCs/>
          <w:sz w:val="28"/>
          <w:szCs w:val="28"/>
        </w:rPr>
      </w:pPr>
      <w:r w:rsidRPr="00195283">
        <w:rPr>
          <w:bCs/>
          <w:sz w:val="28"/>
          <w:szCs w:val="28"/>
        </w:rPr>
        <w:t xml:space="preserve">проведення конкурсу на зайняття </w:t>
      </w:r>
    </w:p>
    <w:p w:rsidR="0004455F" w:rsidRPr="00195283" w:rsidRDefault="0004455F" w:rsidP="000445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вакантної </w:t>
      </w:r>
      <w:r w:rsidRPr="00195283">
        <w:rPr>
          <w:bCs/>
          <w:sz w:val="28"/>
          <w:szCs w:val="28"/>
        </w:rPr>
        <w:t xml:space="preserve">посади державної служби категорії </w:t>
      </w:r>
      <w:r w:rsidRPr="00195283">
        <w:rPr>
          <w:sz w:val="28"/>
          <w:szCs w:val="28"/>
        </w:rPr>
        <w:t>"</w:t>
      </w:r>
      <w:r w:rsidRPr="00195283">
        <w:rPr>
          <w:bCs/>
          <w:sz w:val="28"/>
          <w:szCs w:val="28"/>
        </w:rPr>
        <w:t>В</w:t>
      </w:r>
      <w:r w:rsidRPr="00195283">
        <w:rPr>
          <w:sz w:val="28"/>
          <w:szCs w:val="28"/>
        </w:rPr>
        <w:t>"</w:t>
      </w:r>
      <w:r w:rsidRPr="00195283">
        <w:rPr>
          <w:bCs/>
          <w:sz w:val="28"/>
          <w:szCs w:val="28"/>
        </w:rPr>
        <w:t xml:space="preserve"> – головного</w:t>
      </w:r>
    </w:p>
    <w:p w:rsidR="0004455F" w:rsidRDefault="0004455F" w:rsidP="0004455F">
      <w:pPr>
        <w:jc w:val="center"/>
        <w:rPr>
          <w:bCs/>
          <w:sz w:val="28"/>
          <w:szCs w:val="28"/>
        </w:rPr>
      </w:pPr>
      <w:r w:rsidRPr="00195283">
        <w:rPr>
          <w:bCs/>
          <w:sz w:val="28"/>
          <w:szCs w:val="28"/>
        </w:rPr>
        <w:t xml:space="preserve"> спеціаліста </w:t>
      </w:r>
      <w:r>
        <w:rPr>
          <w:bCs/>
          <w:sz w:val="28"/>
          <w:szCs w:val="28"/>
        </w:rPr>
        <w:t>відділу ведення Державного реєстру виборців апарату</w:t>
      </w:r>
    </w:p>
    <w:p w:rsidR="0004455F" w:rsidRPr="00123926" w:rsidRDefault="0004455F" w:rsidP="000445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23926">
        <w:rPr>
          <w:bCs/>
          <w:sz w:val="28"/>
          <w:szCs w:val="28"/>
        </w:rPr>
        <w:t xml:space="preserve">Камінь-Каширської райдержадміністрації </w:t>
      </w:r>
      <w:r>
        <w:rPr>
          <w:bCs/>
          <w:sz w:val="28"/>
          <w:szCs w:val="28"/>
        </w:rPr>
        <w:t xml:space="preserve"> </w:t>
      </w:r>
      <w:r w:rsidRPr="00123926">
        <w:rPr>
          <w:bCs/>
          <w:sz w:val="28"/>
          <w:szCs w:val="28"/>
        </w:rPr>
        <w:t xml:space="preserve">Волинської області </w:t>
      </w:r>
    </w:p>
    <w:p w:rsidR="0004455F" w:rsidRPr="00123926" w:rsidRDefault="0004455F" w:rsidP="0004455F">
      <w:pPr>
        <w:jc w:val="center"/>
        <w:rPr>
          <w:bCs/>
          <w:sz w:val="10"/>
          <w:szCs w:val="10"/>
        </w:rPr>
      </w:pPr>
    </w:p>
    <w:p w:rsidR="0004455F" w:rsidRDefault="0004455F" w:rsidP="0004455F">
      <w:pPr>
        <w:jc w:val="center"/>
        <w:rPr>
          <w:bCs/>
          <w:sz w:val="10"/>
          <w:szCs w:val="10"/>
        </w:rPr>
      </w:pPr>
    </w:p>
    <w:p w:rsidR="00EF2058" w:rsidRPr="00123926" w:rsidRDefault="00EF2058" w:rsidP="0004455F">
      <w:pPr>
        <w:jc w:val="center"/>
        <w:rPr>
          <w:bCs/>
          <w:sz w:val="10"/>
          <w:szCs w:val="10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7646"/>
      </w:tblGrid>
      <w:tr w:rsidR="0004455F" w:rsidRPr="00195283" w:rsidTr="007077FE">
        <w:tc>
          <w:tcPr>
            <w:tcW w:w="9776" w:type="dxa"/>
            <w:gridSpan w:val="2"/>
          </w:tcPr>
          <w:p w:rsidR="0004455F" w:rsidRPr="00195283" w:rsidRDefault="0004455F" w:rsidP="007077FE">
            <w:pPr>
              <w:jc w:val="center"/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Загальні умови</w:t>
            </w:r>
          </w:p>
        </w:tc>
      </w:tr>
      <w:tr w:rsidR="0004455F" w:rsidRPr="00195283" w:rsidTr="007077FE">
        <w:trPr>
          <w:trHeight w:val="1120"/>
        </w:trPr>
        <w:tc>
          <w:tcPr>
            <w:tcW w:w="2130" w:type="dxa"/>
          </w:tcPr>
          <w:p w:rsidR="0004455F" w:rsidRPr="00195283" w:rsidRDefault="0004455F" w:rsidP="007077FE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Посадові обов'язки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Головний спеціаліст відділу ведення Державного реєстру виборців апарату</w:t>
            </w:r>
            <w:r w:rsidRPr="00195283">
              <w:rPr>
                <w:sz w:val="28"/>
                <w:szCs w:val="28"/>
                <w:shd w:val="clear" w:color="auto" w:fill="FFFFFF"/>
              </w:rPr>
              <w:t xml:space="preserve"> райдержадміністрації:</w:t>
            </w:r>
          </w:p>
          <w:p w:rsidR="0004455F" w:rsidRPr="008E09AB" w:rsidRDefault="0004455F" w:rsidP="00707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</w:rPr>
              <w:t>1.</w:t>
            </w:r>
            <w:r w:rsidRPr="008E09AB">
              <w:rPr>
                <w:color w:val="000000"/>
                <w:sz w:val="28"/>
                <w:szCs w:val="28"/>
                <w:lang w:eastAsia="zh-CN"/>
              </w:rPr>
              <w:t>Забезпечує ведення Реєстру, що передбачає здійснення організаційно-правової підготовки та виконання в режимі записування таких дій: внесення запису про виборця до бази даних Реєстру; внесення змін до персональних даних виборців, що містяться в базі даних Реєстру (далі – персональні дані Реєстру); знищення запису Реєстру на підставах і у спосіб, що встановлені Законом України "Про Державний реєстр виборців" (далі – Закон) та рішеннями розпорядника Реєстру, прийнятими згідно із Законом, з використанням візуального та автоматизованого контролю за повнотою та коректністю персональних даних Реєстру.</w:t>
            </w:r>
          </w:p>
          <w:p w:rsidR="0004455F" w:rsidRPr="008E09AB" w:rsidRDefault="0004455F" w:rsidP="007077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ind w:right="-11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</w:rPr>
              <w:t>2.</w:t>
            </w:r>
            <w:r w:rsidRPr="008E09AB">
              <w:rPr>
                <w:color w:val="000000"/>
                <w:sz w:val="28"/>
                <w:szCs w:val="28"/>
                <w:lang w:eastAsia="zh-CN"/>
              </w:rPr>
              <w:t xml:space="preserve">Виконує функцію оператора </w:t>
            </w:r>
            <w:r w:rsidRPr="008E09AB">
              <w:rPr>
                <w:bCs/>
                <w:color w:val="000000"/>
                <w:sz w:val="28"/>
                <w:szCs w:val="28"/>
                <w:lang w:eastAsia="zh-CN"/>
              </w:rPr>
              <w:t>інформаційно-телекомунікаційної системи відділу ведення Державного реєстру виборців</w:t>
            </w:r>
            <w:r w:rsidRPr="008E09AB">
              <w:rPr>
                <w:color w:val="000000"/>
                <w:sz w:val="28"/>
                <w:szCs w:val="28"/>
                <w:lang w:eastAsia="zh-CN"/>
              </w:rPr>
              <w:t xml:space="preserve"> відповідно до вимог інструкції оператора </w:t>
            </w:r>
            <w:r w:rsidRPr="008E09AB">
              <w:rPr>
                <w:bCs/>
                <w:color w:val="000000"/>
                <w:sz w:val="28"/>
                <w:szCs w:val="28"/>
                <w:lang w:eastAsia="zh-CN"/>
              </w:rPr>
              <w:t>інформаційно-телекомунікаційної системи</w:t>
            </w:r>
            <w:r w:rsidRPr="008E09AB">
              <w:rPr>
                <w:color w:val="000000"/>
                <w:sz w:val="28"/>
                <w:szCs w:val="28"/>
                <w:lang w:eastAsia="zh-CN"/>
              </w:rPr>
              <w:t>, координує свою роботу з  Службою  розпорядника Державного реєстру виборців.</w:t>
            </w:r>
          </w:p>
          <w:p w:rsidR="0004455F" w:rsidRDefault="0004455F" w:rsidP="007077FE">
            <w:pPr>
              <w:jc w:val="both"/>
              <w:rPr>
                <w:color w:val="000000"/>
                <w:sz w:val="28"/>
                <w:szCs w:val="28"/>
              </w:rPr>
            </w:pPr>
            <w:r w:rsidRPr="0077160A">
              <w:rPr>
                <w:sz w:val="28"/>
                <w:szCs w:val="28"/>
              </w:rPr>
              <w:t>3.</w:t>
            </w:r>
            <w:r w:rsidRPr="00DF6F99">
              <w:rPr>
                <w:color w:val="000000"/>
                <w:sz w:val="28"/>
                <w:szCs w:val="28"/>
              </w:rPr>
              <w:t>Веде облік усіх дій щодо зміни бази даних Реєстру в порядку та за формою, встановленими розпорядником Реєстру.</w:t>
            </w:r>
          </w:p>
          <w:p w:rsidR="0004455F" w:rsidRPr="00DF6F99" w:rsidRDefault="0004455F" w:rsidP="007077FE">
            <w:pPr>
              <w:jc w:val="both"/>
              <w:rPr>
                <w:color w:val="000000"/>
                <w:sz w:val="28"/>
                <w:szCs w:val="28"/>
              </w:rPr>
            </w:pPr>
            <w:r w:rsidRPr="0077160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DF6F99">
              <w:rPr>
                <w:sz w:val="28"/>
                <w:szCs w:val="28"/>
                <w:lang w:eastAsia="zh-CN"/>
              </w:rPr>
              <w:t>Проводить у разі потреби перевірки відомостей про особу, зазначених у заяві про включення до Реєстру чи зміну її персональних даних, внесених до Реєстру.</w:t>
            </w:r>
          </w:p>
          <w:p w:rsidR="0004455F" w:rsidRPr="00DF6F99" w:rsidRDefault="0004455F" w:rsidP="00707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4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</w:rPr>
              <w:t>5.</w:t>
            </w:r>
            <w:r w:rsidRPr="00DF6F99">
              <w:rPr>
                <w:color w:val="000000"/>
                <w:sz w:val="28"/>
                <w:szCs w:val="28"/>
                <w:lang w:eastAsia="zh-CN"/>
              </w:rPr>
              <w:t>Забезпечує у разі призначення виборів чи референдумів складання, уточнення та виготовлення списків виборців на виборчих дільницях, дільницях референдуму відповідно до законодавства.</w:t>
            </w:r>
          </w:p>
          <w:p w:rsidR="0004455F" w:rsidRPr="00DF6F99" w:rsidRDefault="0004455F" w:rsidP="007077FE">
            <w:pPr>
              <w:spacing w:after="40"/>
              <w:jc w:val="both"/>
              <w:rPr>
                <w:sz w:val="28"/>
                <w:lang w:eastAsia="zh-CN"/>
              </w:rPr>
            </w:pPr>
            <w:r w:rsidRPr="0077160A">
              <w:rPr>
                <w:sz w:val="28"/>
                <w:szCs w:val="28"/>
              </w:rPr>
              <w:t>6.</w:t>
            </w:r>
            <w:r w:rsidRPr="00DF6F99">
              <w:rPr>
                <w:sz w:val="28"/>
                <w:szCs w:val="28"/>
                <w:lang w:eastAsia="zh-CN"/>
              </w:rPr>
              <w:t>Здійснює відповідно до законодавства заходи щодо тимчасової зміни місця голосування виборця без зміни його виборчої адреси.</w:t>
            </w:r>
          </w:p>
          <w:p w:rsidR="0004455F" w:rsidRPr="00E054D8" w:rsidRDefault="0004455F" w:rsidP="007077FE">
            <w:pPr>
              <w:suppressAutoHyphens/>
              <w:spacing w:after="4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7.</w:t>
            </w:r>
            <w:r w:rsidRPr="00E054D8">
              <w:rPr>
                <w:sz w:val="28"/>
                <w:szCs w:val="28"/>
                <w:lang w:eastAsia="zh-CN"/>
              </w:rPr>
              <w:t>Виготовляє іменні запрошення виборцям на вибори чи референдуми у випадках, передбачених законодавством.</w:t>
            </w:r>
          </w:p>
          <w:p w:rsidR="0004455F" w:rsidRPr="00E054D8" w:rsidRDefault="0004455F" w:rsidP="007077FE">
            <w:pPr>
              <w:suppressAutoHyphens/>
              <w:spacing w:after="4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8.</w:t>
            </w:r>
            <w:r w:rsidRPr="00E054D8">
              <w:rPr>
                <w:sz w:val="28"/>
                <w:szCs w:val="28"/>
                <w:lang w:eastAsia="zh-CN"/>
              </w:rPr>
              <w:t>Отримує від дільничних виборчих комісій відомості про зміни, внесені ними до уточнених списків виборців, для опрацювання в установленому Законом порядку.</w:t>
            </w:r>
          </w:p>
          <w:p w:rsidR="0004455F" w:rsidRPr="00E054D8" w:rsidRDefault="0004455F" w:rsidP="007077FE">
            <w:pPr>
              <w:suppressAutoHyphens/>
              <w:spacing w:after="40"/>
              <w:jc w:val="both"/>
              <w:rPr>
                <w:sz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</w:t>
            </w:r>
            <w:r w:rsidRPr="00E054D8">
              <w:rPr>
                <w:sz w:val="28"/>
                <w:szCs w:val="28"/>
                <w:lang w:eastAsia="zh-CN"/>
              </w:rPr>
              <w:t>Проводить перевірку звернень політичних партій, розглядає запити виборчих комісій в установленому Законом порядку.</w:t>
            </w:r>
          </w:p>
          <w:p w:rsidR="0004455F" w:rsidRDefault="0004455F" w:rsidP="007077FE">
            <w:pPr>
              <w:spacing w:after="4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10.</w:t>
            </w:r>
            <w:r w:rsidRPr="00E054D8">
              <w:rPr>
                <w:sz w:val="28"/>
                <w:szCs w:val="28"/>
                <w:lang w:eastAsia="zh-CN"/>
              </w:rPr>
              <w:t>Надає в установленому законом порядку статистичну інформацію про кількісні характеристики виборчого корпусу на підставі відомостей Реєстру.</w:t>
            </w:r>
          </w:p>
          <w:p w:rsidR="0004455F" w:rsidRPr="00E054D8" w:rsidRDefault="0004455F" w:rsidP="007077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82"/>
              <w:jc w:val="both"/>
              <w:rPr>
                <w:sz w:val="28"/>
                <w:lang w:eastAsia="zh-CN"/>
              </w:rPr>
            </w:pPr>
            <w:r>
              <w:rPr>
                <w:color w:val="000000"/>
                <w:sz w:val="28"/>
                <w:lang w:eastAsia="zh-CN"/>
              </w:rPr>
              <w:t>11.</w:t>
            </w:r>
            <w:r w:rsidRPr="00E054D8">
              <w:rPr>
                <w:color w:val="000000"/>
                <w:sz w:val="28"/>
                <w:lang w:eastAsia="zh-CN"/>
              </w:rPr>
              <w:t>Бере участь у розробці методичних та інформаційних матеріалів, пов’язаних з організацією роботи по веденню Реєстру, підготовці та проведенні методичних семінарів, консультацій та інших організаційних заходів.</w:t>
            </w:r>
          </w:p>
          <w:p w:rsidR="0004455F" w:rsidRPr="00E054D8" w:rsidRDefault="0004455F" w:rsidP="007077FE">
            <w:pPr>
              <w:suppressAutoHyphens/>
              <w:jc w:val="both"/>
              <w:rPr>
                <w:sz w:val="28"/>
                <w:lang w:eastAsia="zh-CN"/>
              </w:rPr>
            </w:pPr>
            <w:r>
              <w:rPr>
                <w:color w:val="000000"/>
                <w:sz w:val="28"/>
                <w:lang w:eastAsia="zh-CN"/>
              </w:rPr>
              <w:t>12.</w:t>
            </w:r>
            <w:r w:rsidRPr="00E054D8">
              <w:rPr>
                <w:color w:val="000000"/>
                <w:sz w:val="28"/>
                <w:lang w:eastAsia="zh-CN"/>
              </w:rPr>
              <w:t xml:space="preserve"> Б</w:t>
            </w:r>
            <w:r w:rsidRPr="00E054D8">
              <w:rPr>
                <w:sz w:val="28"/>
                <w:lang w:eastAsia="zh-CN"/>
              </w:rPr>
              <w:t>ере участь у підготовці планів роботи відділу, надає необхідну методичну допомогу співробітникам у виконанні завдань, доручень.</w:t>
            </w:r>
          </w:p>
          <w:p w:rsidR="0004455F" w:rsidRPr="00E054D8" w:rsidRDefault="0004455F" w:rsidP="007077FE">
            <w:pPr>
              <w:suppressAutoHyphens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13.</w:t>
            </w:r>
            <w:r w:rsidRPr="00E054D8">
              <w:rPr>
                <w:sz w:val="28"/>
                <w:lang w:eastAsia="zh-CN"/>
              </w:rPr>
              <w:t>Забезпечує в межах своїх повноважень зберігання інформації з обмеженим доступом відповідно до законодавства.</w:t>
            </w:r>
          </w:p>
        </w:tc>
      </w:tr>
      <w:tr w:rsidR="0004455F" w:rsidRPr="00195283" w:rsidTr="007077FE">
        <w:tc>
          <w:tcPr>
            <w:tcW w:w="2130" w:type="dxa"/>
          </w:tcPr>
          <w:p w:rsidR="0004455F" w:rsidRPr="00195283" w:rsidRDefault="0004455F" w:rsidP="007077FE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tabs>
                <w:tab w:val="left" w:pos="6943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Посадовий оклад – 4100,00 грн, надбавки, доплати та премії відповідно до статті 52 Закону України "Про державну службу", </w:t>
            </w:r>
            <w:r w:rsidRPr="00195283">
              <w:rPr>
                <w:color w:val="000000"/>
                <w:sz w:val="28"/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"Питання оплати праці працівників державних органів"</w:t>
            </w:r>
          </w:p>
        </w:tc>
      </w:tr>
      <w:tr w:rsidR="0004455F" w:rsidRPr="00195283" w:rsidTr="007077FE">
        <w:trPr>
          <w:trHeight w:val="1487"/>
        </w:trPr>
        <w:tc>
          <w:tcPr>
            <w:tcW w:w="2130" w:type="dxa"/>
          </w:tcPr>
          <w:p w:rsidR="0004455F" w:rsidRPr="00195283" w:rsidRDefault="0004455F" w:rsidP="007077FE">
            <w:pPr>
              <w:rPr>
                <w:bCs/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 </w:t>
            </w:r>
          </w:p>
        </w:tc>
      </w:tr>
      <w:tr w:rsidR="0004455F" w:rsidRPr="00195283" w:rsidTr="007077FE">
        <w:tc>
          <w:tcPr>
            <w:tcW w:w="2130" w:type="dxa"/>
          </w:tcPr>
          <w:p w:rsidR="0004455F" w:rsidRPr="00195283" w:rsidRDefault="0004455F" w:rsidP="007077F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tabs>
                <w:tab w:val="left" w:pos="6660"/>
              </w:tabs>
              <w:ind w:left="-111" w:right="282" w:firstLine="111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1. Копія паспорта громадянина України.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2.Письмова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195283">
                <w:rPr>
                  <w:color w:val="000000"/>
                  <w:sz w:val="28"/>
                  <w:szCs w:val="28"/>
                  <w:u w:val="single"/>
                </w:rPr>
                <w:t>частиною третьою</w:t>
              </w:r>
            </w:hyperlink>
            <w:r w:rsidRPr="00195283">
              <w:rPr>
                <w:color w:val="000000"/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195283">
                <w:rPr>
                  <w:color w:val="000000"/>
                  <w:sz w:val="28"/>
                  <w:szCs w:val="28"/>
                  <w:u w:val="single"/>
                </w:rPr>
                <w:t>четвертою</w:t>
              </w:r>
            </w:hyperlink>
            <w:r w:rsidRPr="00195283">
              <w:rPr>
                <w:color w:val="000000"/>
                <w:sz w:val="28"/>
                <w:szCs w:val="28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Pr="0019528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4. Копія (копії) документа (документів) про освіту.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5. Оригінал посвідчення атестації щодо вільного володіння державною мовою.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>6. Заповнена особова картка встановленого зразка.</w:t>
            </w:r>
          </w:p>
          <w:p w:rsidR="0004455F" w:rsidRPr="00195283" w:rsidRDefault="0004455F" w:rsidP="007077FE">
            <w:pPr>
              <w:tabs>
                <w:tab w:val="left" w:pos="6660"/>
              </w:tabs>
              <w:ind w:right="282"/>
              <w:jc w:val="both"/>
              <w:rPr>
                <w:color w:val="FF0000"/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lastRenderedPageBreak/>
              <w:t>7. Декларація особи, уповноваженої на виконання функцій держави або місцевого самоврядування, за минулий рік (2017 рік).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bCs/>
                <w:sz w:val="28"/>
                <w:szCs w:val="28"/>
              </w:rPr>
              <w:t>Строк подання документів для участі у конкурсі</w:t>
            </w:r>
            <w:r w:rsidRPr="00195283">
              <w:rPr>
                <w:sz w:val="28"/>
                <w:szCs w:val="28"/>
              </w:rPr>
              <w:t xml:space="preserve">  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до 17.00 год.</w:t>
            </w:r>
            <w:r>
              <w:rPr>
                <w:sz w:val="28"/>
                <w:szCs w:val="28"/>
              </w:rPr>
              <w:t xml:space="preserve"> 15 хв. 22 листопада</w:t>
            </w:r>
            <w:r w:rsidRPr="00195283">
              <w:rPr>
                <w:sz w:val="28"/>
                <w:szCs w:val="28"/>
              </w:rPr>
              <w:t xml:space="preserve"> 2018 року </w:t>
            </w:r>
          </w:p>
        </w:tc>
      </w:tr>
      <w:tr w:rsidR="0004455F" w:rsidRPr="00195283" w:rsidTr="007077FE">
        <w:trPr>
          <w:trHeight w:val="1096"/>
        </w:trPr>
        <w:tc>
          <w:tcPr>
            <w:tcW w:w="2130" w:type="dxa"/>
          </w:tcPr>
          <w:p w:rsidR="0004455F" w:rsidRPr="00195283" w:rsidRDefault="0004455F" w:rsidP="007077FE">
            <w:pPr>
              <w:rPr>
                <w:b/>
                <w:bCs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44500, Волинська область, м.Камінь-Каширський, 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вул.Воля 2, апаратний зал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о 12</w:t>
            </w:r>
            <w:r w:rsidRPr="00195283">
              <w:rPr>
                <w:sz w:val="28"/>
                <w:szCs w:val="28"/>
              </w:rPr>
              <w:t xml:space="preserve">.00 год. </w:t>
            </w:r>
            <w:r>
              <w:rPr>
                <w:sz w:val="28"/>
                <w:szCs w:val="28"/>
              </w:rPr>
              <w:t>27</w:t>
            </w:r>
            <w:r w:rsidRPr="00195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листопада</w:t>
            </w:r>
            <w:r w:rsidRPr="00195283">
              <w:rPr>
                <w:sz w:val="28"/>
                <w:szCs w:val="28"/>
              </w:rPr>
              <w:t xml:space="preserve">  2018 року (при собі необхідно мати паспорт або документ, який посвідчує особу)</w:t>
            </w:r>
          </w:p>
        </w:tc>
      </w:tr>
      <w:tr w:rsidR="0004455F" w:rsidRPr="00195283" w:rsidTr="007077FE">
        <w:tc>
          <w:tcPr>
            <w:tcW w:w="2130" w:type="dxa"/>
          </w:tcPr>
          <w:p w:rsidR="0004455F" w:rsidRPr="00195283" w:rsidRDefault="0004455F" w:rsidP="007077FE">
            <w:pPr>
              <w:rPr>
                <w:b/>
                <w:bCs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  <w:r w:rsidRPr="00195283">
              <w:rPr>
                <w:rFonts w:eastAsia="Batang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46" w:type="dxa"/>
          </w:tcPr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Войчик Ірина Володимирівна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color w:val="000000"/>
                <w:sz w:val="28"/>
                <w:szCs w:val="28"/>
              </w:rPr>
              <w:t xml:space="preserve">телефон для довідок: </w:t>
            </w:r>
            <w:r w:rsidRPr="00195283">
              <w:rPr>
                <w:sz w:val="28"/>
                <w:szCs w:val="28"/>
              </w:rPr>
              <w:t xml:space="preserve"> (03357) 23761</w:t>
            </w:r>
          </w:p>
          <w:p w:rsidR="0004455F" w:rsidRPr="00A448C4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  <w:lang w:val="en-US"/>
              </w:rPr>
              <w:t>orgkamadm</w:t>
            </w:r>
            <w:r w:rsidRPr="00195283">
              <w:rPr>
                <w:sz w:val="28"/>
                <w:szCs w:val="28"/>
              </w:rPr>
              <w:t>@</w:t>
            </w:r>
            <w:r w:rsidRPr="00195283">
              <w:rPr>
                <w:sz w:val="28"/>
                <w:szCs w:val="28"/>
                <w:lang w:val="en-US"/>
              </w:rPr>
              <w:t>ukr</w:t>
            </w:r>
            <w:r w:rsidRPr="00195283">
              <w:rPr>
                <w:sz w:val="28"/>
                <w:szCs w:val="28"/>
              </w:rPr>
              <w:t>.</w:t>
            </w:r>
            <w:r w:rsidRPr="00195283">
              <w:rPr>
                <w:sz w:val="28"/>
                <w:szCs w:val="28"/>
                <w:lang w:val="en-US"/>
              </w:rPr>
              <w:t>net</w:t>
            </w:r>
          </w:p>
        </w:tc>
      </w:tr>
    </w:tbl>
    <w:p w:rsidR="00EF2058" w:rsidRDefault="00EF2058" w:rsidP="0004455F">
      <w:pPr>
        <w:tabs>
          <w:tab w:val="left" w:pos="3735"/>
        </w:tabs>
        <w:jc w:val="center"/>
        <w:rPr>
          <w:sz w:val="28"/>
          <w:szCs w:val="28"/>
        </w:rPr>
      </w:pPr>
    </w:p>
    <w:p w:rsidR="0004455F" w:rsidRPr="00195283" w:rsidRDefault="0004455F" w:rsidP="0004455F">
      <w:pPr>
        <w:tabs>
          <w:tab w:val="left" w:pos="3735"/>
        </w:tabs>
        <w:jc w:val="center"/>
        <w:rPr>
          <w:sz w:val="28"/>
          <w:szCs w:val="28"/>
        </w:rPr>
      </w:pPr>
      <w:r w:rsidRPr="00195283">
        <w:rPr>
          <w:sz w:val="28"/>
          <w:szCs w:val="28"/>
        </w:rPr>
        <w:t>Кваліфікаційні вимоги</w:t>
      </w:r>
    </w:p>
    <w:p w:rsidR="0004455F" w:rsidRPr="00195283" w:rsidRDefault="0004455F" w:rsidP="0004455F">
      <w:pPr>
        <w:tabs>
          <w:tab w:val="left" w:pos="373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543"/>
        <w:gridCol w:w="5777"/>
      </w:tblGrid>
      <w:tr w:rsidR="0004455F" w:rsidRPr="00195283" w:rsidTr="007077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Освіта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Вища, не нижча ступеня молодшого бакалавра або бакалавра</w:t>
            </w:r>
            <w:r w:rsidRPr="0019528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04455F" w:rsidRPr="00195283" w:rsidTr="007077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Не потребує</w:t>
            </w:r>
          </w:p>
        </w:tc>
      </w:tr>
      <w:tr w:rsidR="0004455F" w:rsidRPr="00195283" w:rsidTr="007077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tabs>
                <w:tab w:val="left" w:pos="7575"/>
              </w:tabs>
              <w:rPr>
                <w:rFonts w:eastAsia="Calibri"/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04455F" w:rsidRPr="00195283" w:rsidRDefault="0004455F" w:rsidP="0004455F">
      <w:pPr>
        <w:tabs>
          <w:tab w:val="left" w:pos="7575"/>
        </w:tabs>
        <w:jc w:val="right"/>
        <w:rPr>
          <w:rFonts w:eastAsia="Calibri"/>
          <w:sz w:val="28"/>
          <w:szCs w:val="28"/>
        </w:rPr>
      </w:pPr>
    </w:p>
    <w:p w:rsidR="0004455F" w:rsidRPr="00195283" w:rsidRDefault="0004455F" w:rsidP="0004455F">
      <w:pPr>
        <w:tabs>
          <w:tab w:val="left" w:pos="3285"/>
        </w:tabs>
        <w:rPr>
          <w:sz w:val="28"/>
          <w:szCs w:val="28"/>
        </w:rPr>
      </w:pPr>
      <w:r w:rsidRPr="00195283">
        <w:rPr>
          <w:sz w:val="28"/>
          <w:szCs w:val="28"/>
        </w:rPr>
        <w:tab/>
        <w:t>Вимоги до компетентності</w:t>
      </w:r>
    </w:p>
    <w:p w:rsidR="0004455F" w:rsidRPr="00195283" w:rsidRDefault="0004455F" w:rsidP="0004455F">
      <w:pPr>
        <w:tabs>
          <w:tab w:val="left" w:pos="32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322"/>
        <w:gridCol w:w="5757"/>
      </w:tblGrid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92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851"/>
            </w:tblGrid>
            <w:tr w:rsidR="0004455F" w:rsidRPr="00195283" w:rsidTr="007077FE">
              <w:trPr>
                <w:tblCellSpacing w:w="18" w:type="dxa"/>
              </w:trPr>
              <w:tc>
                <w:tcPr>
                  <w:tcW w:w="106" w:type="pct"/>
                </w:tcPr>
                <w:p w:rsidR="0004455F" w:rsidRPr="00195283" w:rsidRDefault="0004455F" w:rsidP="007077FE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</w:tcPr>
                <w:p w:rsidR="0004455F" w:rsidRPr="00195283" w:rsidRDefault="0004455F" w:rsidP="007077FE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195283">
                    <w:rPr>
                      <w:sz w:val="28"/>
                      <w:szCs w:val="28"/>
                    </w:rPr>
                    <w:t>Вимога</w:t>
                  </w:r>
                </w:p>
              </w:tc>
            </w:tr>
          </w:tbl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Компоненти вимоги</w:t>
            </w:r>
          </w:p>
        </w:tc>
      </w:tr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850AF0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50AF0">
              <w:rPr>
                <w:sz w:val="28"/>
                <w:szCs w:val="28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850AF0" w:rsidRDefault="0004455F" w:rsidP="007077F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</w:t>
            </w:r>
            <w:r w:rsidRPr="00850AF0">
              <w:rPr>
                <w:sz w:val="28"/>
                <w:szCs w:val="28"/>
              </w:rPr>
              <w:t>ередній рівень,</w:t>
            </w:r>
            <w:r w:rsidRPr="00850AF0">
              <w:rPr>
                <w:sz w:val="28"/>
                <w:szCs w:val="28"/>
                <w:lang w:eastAsia="ar-SA"/>
              </w:rPr>
              <w:t xml:space="preserve"> </w:t>
            </w:r>
            <w:r w:rsidRPr="00850AF0">
              <w:rPr>
                <w:sz w:val="28"/>
                <w:szCs w:val="28"/>
              </w:rPr>
              <w:t>навики роботи з офісним пакетом Microsoft Office (Word, Excel, Power Point)</w:t>
            </w:r>
          </w:p>
        </w:tc>
      </w:tr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850AF0" w:rsidRDefault="0004455F" w:rsidP="007077FE">
            <w:pPr>
              <w:rPr>
                <w:sz w:val="28"/>
                <w:szCs w:val="28"/>
                <w:lang w:eastAsia="ar-SA"/>
              </w:rPr>
            </w:pPr>
            <w:r w:rsidRPr="00850AF0">
              <w:rPr>
                <w:sz w:val="28"/>
                <w:szCs w:val="28"/>
              </w:rPr>
              <w:t>Необхідні ділові якості</w:t>
            </w:r>
          </w:p>
          <w:p w:rsidR="0004455F" w:rsidRPr="00850AF0" w:rsidRDefault="0004455F" w:rsidP="007077FE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DF404D" w:rsidRDefault="0004455F" w:rsidP="007077FE">
            <w:pPr>
              <w:rPr>
                <w:sz w:val="28"/>
                <w:szCs w:val="28"/>
              </w:rPr>
            </w:pPr>
            <w:r w:rsidRPr="00850AF0">
              <w:rPr>
                <w:sz w:val="28"/>
                <w:szCs w:val="28"/>
              </w:rPr>
              <w:t>1</w:t>
            </w:r>
            <w:r w:rsidRPr="00DF404D">
              <w:rPr>
                <w:sz w:val="28"/>
                <w:szCs w:val="28"/>
              </w:rPr>
              <w:t xml:space="preserve">. Вміння активно слухати </w:t>
            </w:r>
            <w:r>
              <w:rPr>
                <w:sz w:val="28"/>
                <w:szCs w:val="28"/>
              </w:rPr>
              <w:t>.</w:t>
            </w:r>
          </w:p>
          <w:p w:rsidR="0004455F" w:rsidRPr="00DF404D" w:rsidRDefault="0004455F" w:rsidP="007077FE">
            <w:r w:rsidRPr="0089201E">
              <w:rPr>
                <w:sz w:val="28"/>
                <w:szCs w:val="28"/>
              </w:rPr>
              <w:t>2</w:t>
            </w:r>
            <w:r w:rsidRPr="00DF404D">
              <w:rPr>
                <w:sz w:val="28"/>
                <w:szCs w:val="28"/>
              </w:rPr>
              <w:t>. Адаптивність.</w:t>
            </w:r>
          </w:p>
          <w:p w:rsidR="0004455F" w:rsidRPr="00DF404D" w:rsidRDefault="0004455F" w:rsidP="007077FE">
            <w:pPr>
              <w:rPr>
                <w:sz w:val="28"/>
                <w:szCs w:val="28"/>
              </w:rPr>
            </w:pPr>
            <w:r w:rsidRPr="0089201E">
              <w:rPr>
                <w:sz w:val="28"/>
                <w:szCs w:val="28"/>
              </w:rPr>
              <w:t>3</w:t>
            </w:r>
            <w:r>
              <w:t>.</w:t>
            </w:r>
            <w:r w:rsidRPr="00DF404D">
              <w:rPr>
                <w:sz w:val="28"/>
                <w:szCs w:val="28"/>
              </w:rPr>
              <w:t>Оперативність</w:t>
            </w:r>
            <w:r>
              <w:rPr>
                <w:sz w:val="28"/>
                <w:szCs w:val="28"/>
              </w:rPr>
              <w:t>.</w:t>
            </w:r>
          </w:p>
          <w:p w:rsidR="0004455F" w:rsidRPr="00C570D7" w:rsidRDefault="0004455F" w:rsidP="007077FE">
            <w:pPr>
              <w:rPr>
                <w:sz w:val="28"/>
                <w:szCs w:val="28"/>
                <w:lang w:eastAsia="ar-SA"/>
              </w:rPr>
            </w:pPr>
            <w:r w:rsidRPr="0089201E">
              <w:rPr>
                <w:sz w:val="28"/>
                <w:szCs w:val="28"/>
              </w:rPr>
              <w:t>4.</w:t>
            </w:r>
            <w:r w:rsidRPr="00DA36D8">
              <w:t xml:space="preserve"> </w:t>
            </w:r>
            <w:r w:rsidRPr="00DF404D">
              <w:rPr>
                <w:sz w:val="28"/>
                <w:szCs w:val="28"/>
              </w:rPr>
              <w:t>Уміння працювати в команді</w:t>
            </w:r>
          </w:p>
        </w:tc>
      </w:tr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9464E2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464E2">
              <w:rPr>
                <w:sz w:val="28"/>
                <w:szCs w:val="28"/>
              </w:rPr>
              <w:t xml:space="preserve">Необхідні особистісні </w:t>
            </w:r>
            <w:r w:rsidRPr="009464E2">
              <w:rPr>
                <w:sz w:val="28"/>
                <w:szCs w:val="28"/>
              </w:rPr>
              <w:lastRenderedPageBreak/>
              <w:t>якості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78762E" w:rsidRDefault="0004455F" w:rsidP="007077FE">
            <w:pPr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78762E">
              <w:rPr>
                <w:rFonts w:eastAsia="TimesNewRomanPSMT"/>
                <w:color w:val="000000"/>
                <w:sz w:val="28"/>
                <w:szCs w:val="28"/>
              </w:rPr>
              <w:lastRenderedPageBreak/>
              <w:t xml:space="preserve">1. 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>І</w:t>
            </w:r>
            <w:r w:rsidRPr="00DF404D">
              <w:rPr>
                <w:rFonts w:eastAsia="TimesNewRomanPSMT"/>
                <w:color w:val="000000"/>
                <w:sz w:val="28"/>
                <w:szCs w:val="28"/>
              </w:rPr>
              <w:t>ніціативність</w:t>
            </w:r>
            <w:r w:rsidRPr="0078762E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  <w:p w:rsidR="0004455F" w:rsidRPr="0078762E" w:rsidRDefault="0004455F" w:rsidP="007077FE">
            <w:pPr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bookmarkStart w:id="1" w:name="n113"/>
            <w:bookmarkEnd w:id="1"/>
            <w:r w:rsidRPr="0078762E">
              <w:rPr>
                <w:sz w:val="28"/>
                <w:szCs w:val="28"/>
              </w:rPr>
              <w:lastRenderedPageBreak/>
              <w:t>2.Комунікабельність</w:t>
            </w:r>
            <w:r w:rsidRPr="0078762E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  <w:p w:rsidR="0004455F" w:rsidRPr="005910EC" w:rsidRDefault="0004455F" w:rsidP="007077FE">
            <w:pPr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5910EC">
              <w:rPr>
                <w:rFonts w:eastAsia="TimesNewRomanPSMT"/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Д</w:t>
            </w:r>
            <w:r w:rsidRPr="005910EC">
              <w:rPr>
                <w:sz w:val="28"/>
                <w:szCs w:val="28"/>
              </w:rPr>
              <w:t>исциплінованість.</w:t>
            </w:r>
          </w:p>
          <w:p w:rsidR="0004455F" w:rsidRPr="005910EC" w:rsidRDefault="0004455F" w:rsidP="007077FE">
            <w:pPr>
              <w:widowControl w:val="0"/>
              <w:suppressLineNumbers/>
              <w:suppressAutoHyphens/>
              <w:jc w:val="both"/>
              <w:rPr>
                <w:rFonts w:eastAsia="Arial Unicode MS" w:cs="Arial Unicode MS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5910EC">
              <w:rPr>
                <w:sz w:val="28"/>
                <w:szCs w:val="28"/>
              </w:rPr>
              <w:t>моційна стабільність.</w:t>
            </w:r>
          </w:p>
        </w:tc>
      </w:tr>
    </w:tbl>
    <w:p w:rsidR="00EF2058" w:rsidRDefault="00EF2058" w:rsidP="0004455F">
      <w:pPr>
        <w:tabs>
          <w:tab w:val="left" w:pos="3285"/>
        </w:tabs>
        <w:jc w:val="center"/>
        <w:rPr>
          <w:sz w:val="28"/>
          <w:szCs w:val="28"/>
        </w:rPr>
      </w:pPr>
    </w:p>
    <w:p w:rsidR="0004455F" w:rsidRPr="00195283" w:rsidRDefault="0004455F" w:rsidP="0004455F">
      <w:pPr>
        <w:tabs>
          <w:tab w:val="left" w:pos="3285"/>
        </w:tabs>
        <w:jc w:val="center"/>
        <w:rPr>
          <w:sz w:val="28"/>
          <w:szCs w:val="28"/>
        </w:rPr>
      </w:pPr>
      <w:r w:rsidRPr="0078762E">
        <w:rPr>
          <w:sz w:val="28"/>
          <w:szCs w:val="28"/>
        </w:rPr>
        <w:t>Професійні знання</w:t>
      </w:r>
    </w:p>
    <w:p w:rsidR="0004455F" w:rsidRPr="00195283" w:rsidRDefault="0004455F" w:rsidP="0004455F">
      <w:pPr>
        <w:tabs>
          <w:tab w:val="left" w:pos="32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322"/>
        <w:gridCol w:w="5757"/>
      </w:tblGrid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92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851"/>
            </w:tblGrid>
            <w:tr w:rsidR="0004455F" w:rsidRPr="00195283" w:rsidTr="007077FE">
              <w:trPr>
                <w:tblCellSpacing w:w="18" w:type="dxa"/>
              </w:trPr>
              <w:tc>
                <w:tcPr>
                  <w:tcW w:w="106" w:type="pct"/>
                </w:tcPr>
                <w:p w:rsidR="0004455F" w:rsidRPr="0078762E" w:rsidRDefault="0004455F" w:rsidP="007077FE">
                  <w:pPr>
                    <w:spacing w:before="100" w:beforeAutospacing="1" w:after="100" w:after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9" w:type="pct"/>
                </w:tcPr>
                <w:p w:rsidR="0004455F" w:rsidRPr="0078762E" w:rsidRDefault="0004455F" w:rsidP="007077FE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  <w:r w:rsidRPr="0078762E">
                    <w:rPr>
                      <w:sz w:val="28"/>
                      <w:szCs w:val="28"/>
                    </w:rPr>
                    <w:t>Вимога</w:t>
                  </w:r>
                </w:p>
              </w:tc>
            </w:tr>
          </w:tbl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Компоненти вимоги</w:t>
            </w:r>
          </w:p>
        </w:tc>
      </w:tr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F42033" w:rsidRDefault="0004455F" w:rsidP="0070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Конституція України.</w:t>
            </w:r>
          </w:p>
          <w:p w:rsidR="0004455F" w:rsidRPr="00F4203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2. Закон України «Про м</w:t>
            </w:r>
            <w:r>
              <w:rPr>
                <w:sz w:val="28"/>
                <w:szCs w:val="28"/>
              </w:rPr>
              <w:t>ісцеві державні адміністрації».</w:t>
            </w:r>
          </w:p>
          <w:p w:rsidR="0004455F" w:rsidRPr="00F4203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3. Закон України «Про державну службу</w:t>
            </w:r>
            <w:r>
              <w:rPr>
                <w:sz w:val="28"/>
                <w:szCs w:val="28"/>
              </w:rPr>
              <w:t>».</w:t>
            </w:r>
          </w:p>
          <w:p w:rsidR="0004455F" w:rsidRPr="00F4203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4. Закон Укр</w:t>
            </w:r>
            <w:r>
              <w:rPr>
                <w:sz w:val="28"/>
                <w:szCs w:val="28"/>
              </w:rPr>
              <w:t>аїни «Про запобігання корупції».</w:t>
            </w:r>
          </w:p>
          <w:p w:rsidR="0004455F" w:rsidRPr="00195283" w:rsidRDefault="0004455F" w:rsidP="007077FE">
            <w:pPr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5. Зак</w:t>
            </w:r>
            <w:r>
              <w:rPr>
                <w:sz w:val="28"/>
                <w:szCs w:val="28"/>
              </w:rPr>
              <w:t>он України «Про очищення влади».</w:t>
            </w:r>
            <w:r w:rsidRPr="00195283">
              <w:rPr>
                <w:sz w:val="28"/>
                <w:szCs w:val="28"/>
              </w:rPr>
              <w:t xml:space="preserve"> </w:t>
            </w:r>
          </w:p>
          <w:p w:rsidR="0004455F" w:rsidRPr="00195283" w:rsidRDefault="0004455F" w:rsidP="007077FE">
            <w:pPr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 xml:space="preserve">6. </w:t>
            </w:r>
            <w:r w:rsidRPr="00195283">
              <w:rPr>
                <w:color w:val="000000"/>
                <w:sz w:val="28"/>
                <w:szCs w:val="28"/>
              </w:rPr>
              <w:t>Акти Президента України, Кабінету Міністрів України, інші нормативно-правові акти, рішення органів виконавчої влади, органів місцевого самоврядування, прийняті в межах їх повноважень, що мають відношення до сфери професійної діяльності.</w:t>
            </w:r>
          </w:p>
        </w:tc>
      </w:tr>
      <w:tr w:rsidR="0004455F" w:rsidRPr="00195283" w:rsidTr="007077F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Pr="00195283" w:rsidRDefault="0004455F" w:rsidP="007077F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5F" w:rsidRDefault="0004455F" w:rsidP="007077FE">
            <w:pPr>
              <w:jc w:val="both"/>
              <w:rPr>
                <w:sz w:val="28"/>
                <w:szCs w:val="28"/>
              </w:rPr>
            </w:pPr>
            <w:r w:rsidRPr="00195283">
              <w:rPr>
                <w:sz w:val="28"/>
                <w:szCs w:val="28"/>
              </w:rPr>
              <w:t>Знання:</w:t>
            </w:r>
          </w:p>
          <w:p w:rsidR="0004455F" w:rsidRDefault="0004455F" w:rsidP="007077FE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E17991">
              <w:rPr>
                <w:sz w:val="28"/>
                <w:szCs w:val="28"/>
              </w:rPr>
              <w:t xml:space="preserve">1.Закону України </w:t>
            </w:r>
            <w:r>
              <w:rPr>
                <w:sz w:val="28"/>
                <w:szCs w:val="28"/>
              </w:rPr>
              <w:t>«</w:t>
            </w:r>
            <w:r w:rsidRPr="00F313C0">
              <w:rPr>
                <w:rStyle w:val="a5"/>
                <w:b w:val="0"/>
                <w:sz w:val="28"/>
                <w:szCs w:val="28"/>
              </w:rPr>
              <w:t>Про Державний реєстр виборців</w:t>
            </w:r>
            <w:r>
              <w:rPr>
                <w:rStyle w:val="a5"/>
                <w:b w:val="0"/>
                <w:sz w:val="28"/>
                <w:szCs w:val="28"/>
              </w:rPr>
              <w:t>».</w:t>
            </w:r>
          </w:p>
          <w:p w:rsidR="0004455F" w:rsidRPr="00366913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17991">
              <w:rPr>
                <w:sz w:val="28"/>
                <w:szCs w:val="28"/>
              </w:rPr>
              <w:t xml:space="preserve">Закону України «Про </w:t>
            </w:r>
            <w:r>
              <w:rPr>
                <w:sz w:val="28"/>
                <w:szCs w:val="28"/>
              </w:rPr>
              <w:t>вибори Президента України</w:t>
            </w:r>
            <w:r w:rsidRPr="00E17991">
              <w:rPr>
                <w:sz w:val="28"/>
                <w:szCs w:val="28"/>
              </w:rPr>
              <w:t>».</w:t>
            </w:r>
          </w:p>
          <w:p w:rsidR="0004455F" w:rsidRPr="00136685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36685">
              <w:rPr>
                <w:sz w:val="28"/>
                <w:szCs w:val="28"/>
              </w:rPr>
              <w:t xml:space="preserve"> Закон України «Про </w:t>
            </w:r>
            <w:r>
              <w:rPr>
                <w:sz w:val="28"/>
                <w:szCs w:val="28"/>
              </w:rPr>
              <w:t>вибори народних депутатів України</w:t>
            </w:r>
            <w:r w:rsidRPr="00136685">
              <w:rPr>
                <w:sz w:val="28"/>
                <w:szCs w:val="28"/>
              </w:rPr>
              <w:t>».</w:t>
            </w:r>
          </w:p>
          <w:p w:rsidR="0004455F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36685">
              <w:rPr>
                <w:sz w:val="28"/>
                <w:szCs w:val="28"/>
              </w:rPr>
              <w:t xml:space="preserve"> Закон країни «Про </w:t>
            </w:r>
            <w:r>
              <w:rPr>
                <w:sz w:val="28"/>
                <w:szCs w:val="28"/>
              </w:rPr>
              <w:t>місцеві вибори</w:t>
            </w:r>
            <w:r w:rsidRPr="00136685">
              <w:rPr>
                <w:sz w:val="28"/>
                <w:szCs w:val="28"/>
              </w:rPr>
              <w:t>».</w:t>
            </w:r>
          </w:p>
          <w:p w:rsidR="0004455F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36685">
              <w:rPr>
                <w:sz w:val="28"/>
                <w:szCs w:val="28"/>
              </w:rPr>
              <w:t xml:space="preserve"> Закон України «</w:t>
            </w:r>
            <w:r w:rsidRPr="00366913">
              <w:rPr>
                <w:rStyle w:val="a5"/>
                <w:b w:val="0"/>
                <w:sz w:val="28"/>
                <w:szCs w:val="28"/>
              </w:rPr>
              <w:t>Про Державний реєстр виборців</w:t>
            </w:r>
            <w:r w:rsidRPr="001366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4455F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366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Закон України </w:t>
            </w:r>
            <w:r w:rsidRPr="00740925">
              <w:rPr>
                <w:sz w:val="28"/>
                <w:szCs w:val="28"/>
              </w:rPr>
              <w:t>«Про звернення громадян»</w:t>
            </w:r>
            <w:r>
              <w:rPr>
                <w:sz w:val="28"/>
                <w:szCs w:val="28"/>
              </w:rPr>
              <w:t>.</w:t>
            </w:r>
          </w:p>
          <w:p w:rsidR="0004455F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7.Закон України «</w:t>
            </w:r>
            <w:r w:rsidRPr="00740925">
              <w:rPr>
                <w:sz w:val="28"/>
                <w:szCs w:val="28"/>
              </w:rPr>
              <w:t>Про доступ до публічної інформації»</w:t>
            </w:r>
            <w:r>
              <w:rPr>
                <w:sz w:val="28"/>
                <w:szCs w:val="28"/>
              </w:rPr>
              <w:t>.</w:t>
            </w:r>
          </w:p>
          <w:p w:rsidR="0004455F" w:rsidRPr="00366913" w:rsidRDefault="0004455F" w:rsidP="007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8.Закон України «</w:t>
            </w:r>
            <w:r w:rsidRPr="00740925">
              <w:rPr>
                <w:sz w:val="28"/>
                <w:szCs w:val="28"/>
              </w:rPr>
              <w:t>Про захист персональних даних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C1760" w:rsidRPr="0004455F" w:rsidRDefault="00AC1760" w:rsidP="0004455F">
      <w:pPr>
        <w:jc w:val="center"/>
      </w:pPr>
    </w:p>
    <w:sectPr w:rsidR="00AC1760" w:rsidRPr="000445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47"/>
    <w:rsid w:val="0004455F"/>
    <w:rsid w:val="000E4652"/>
    <w:rsid w:val="00361E47"/>
    <w:rsid w:val="00401916"/>
    <w:rsid w:val="005510D0"/>
    <w:rsid w:val="00762ED4"/>
    <w:rsid w:val="00AC1760"/>
    <w:rsid w:val="00B773B2"/>
    <w:rsid w:val="00CB3D32"/>
    <w:rsid w:val="00E07C16"/>
    <w:rsid w:val="00E51355"/>
    <w:rsid w:val="00E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2"/>
    <w:rPr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B77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77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73B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773B2"/>
    <w:rPr>
      <w:rFonts w:ascii="Arial" w:hAnsi="Arial" w:cs="Arial"/>
      <w:b/>
      <w:bCs/>
      <w:i/>
      <w:iCs/>
      <w:sz w:val="28"/>
      <w:szCs w:val="28"/>
      <w:lang w:eastAsia="uk-UA"/>
    </w:rPr>
  </w:style>
  <w:style w:type="paragraph" w:styleId="a3">
    <w:name w:val="Title"/>
    <w:basedOn w:val="a"/>
    <w:next w:val="a"/>
    <w:link w:val="a4"/>
    <w:qFormat/>
    <w:rsid w:val="00B773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77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773B2"/>
    <w:rPr>
      <w:b/>
      <w:bCs/>
    </w:rPr>
  </w:style>
  <w:style w:type="character" w:styleId="a6">
    <w:name w:val="Emphasis"/>
    <w:basedOn w:val="a0"/>
    <w:qFormat/>
    <w:rsid w:val="00B773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2"/>
    <w:rPr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B77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77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73B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773B2"/>
    <w:rPr>
      <w:rFonts w:ascii="Arial" w:hAnsi="Arial" w:cs="Arial"/>
      <w:b/>
      <w:bCs/>
      <w:i/>
      <w:iCs/>
      <w:sz w:val="28"/>
      <w:szCs w:val="28"/>
      <w:lang w:eastAsia="uk-UA"/>
    </w:rPr>
  </w:style>
  <w:style w:type="paragraph" w:styleId="a3">
    <w:name w:val="Title"/>
    <w:basedOn w:val="a"/>
    <w:next w:val="a"/>
    <w:link w:val="a4"/>
    <w:qFormat/>
    <w:rsid w:val="00B773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773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773B2"/>
    <w:rPr>
      <w:b/>
      <w:bCs/>
    </w:rPr>
  </w:style>
  <w:style w:type="character" w:styleId="a6">
    <w:name w:val="Emphasis"/>
    <w:basedOn w:val="a0"/>
    <w:qFormat/>
    <w:rsid w:val="00B773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ОРГ1</dc:creator>
  <cp:lastModifiedBy>313</cp:lastModifiedBy>
  <cp:revision>2</cp:revision>
  <dcterms:created xsi:type="dcterms:W3CDTF">2018-11-06T10:05:00Z</dcterms:created>
  <dcterms:modified xsi:type="dcterms:W3CDTF">2018-11-06T10:05:00Z</dcterms:modified>
</cp:coreProperties>
</file>