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F82" w:rsidRDefault="00FA1F82" w:rsidP="005F43A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A1F82" w:rsidRDefault="00FA1F82" w:rsidP="00BE5955">
      <w:pPr>
        <w:tabs>
          <w:tab w:val="left" w:pos="6132"/>
          <w:tab w:val="center" w:pos="7767"/>
        </w:tabs>
        <w:jc w:val="center"/>
        <w:rPr>
          <w:b/>
        </w:rPr>
      </w:pPr>
      <w:r>
        <w:rPr>
          <w:b/>
        </w:rPr>
        <w:t>ТЕРИТОРІАЛЬНИЙ ВИБОРЧИЙ СПИСОК</w:t>
      </w:r>
    </w:p>
    <w:p w:rsidR="00FA1F82" w:rsidRDefault="00FA1F82" w:rsidP="00BE5955">
      <w:pPr>
        <w:jc w:val="center"/>
        <w:rPr>
          <w:b/>
        </w:rPr>
      </w:pPr>
      <w:r>
        <w:rPr>
          <w:b/>
        </w:rPr>
        <w:t>кандидатів у депутати Камінь-Каширської районної  ради</w:t>
      </w:r>
    </w:p>
    <w:p w:rsidR="00FA1F82" w:rsidRDefault="00FA1F82" w:rsidP="00BE5955">
      <w:pPr>
        <w:jc w:val="center"/>
        <w:rPr>
          <w:b/>
        </w:rPr>
      </w:pPr>
      <w:r>
        <w:rPr>
          <w:b/>
        </w:rPr>
        <w:t>Волинської обласної організації Всеукраїнського об’єднання "Батьківщина "</w:t>
      </w:r>
    </w:p>
    <w:p w:rsidR="00FA1F82" w:rsidRPr="00C73898" w:rsidRDefault="00FA1F82" w:rsidP="00BE5955">
      <w:pPr>
        <w:jc w:val="center"/>
        <w:rPr>
          <w:b/>
          <w:lang w:val="ru-RU"/>
        </w:rPr>
      </w:pPr>
      <w:r>
        <w:rPr>
          <w:b/>
        </w:rPr>
        <w:t xml:space="preserve">у територіальному виборчому окрузі № </w:t>
      </w:r>
      <w:r w:rsidRPr="00C73898">
        <w:rPr>
          <w:b/>
          <w:lang w:val="ru-RU"/>
        </w:rPr>
        <w:t>4</w:t>
      </w:r>
    </w:p>
    <w:p w:rsidR="00FA1F82" w:rsidRDefault="00FA1F82" w:rsidP="00BE5955">
      <w:pPr>
        <w:spacing w:after="0" w:line="240" w:lineRule="auto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на місцевих виборах 25 жовтня 2020 року</w:t>
      </w:r>
    </w:p>
    <w:p w:rsidR="00FA1F82" w:rsidRPr="00BE5955" w:rsidRDefault="00FA1F82" w:rsidP="005F43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F82" w:rsidRPr="00BE5955" w:rsidRDefault="00FA1F82" w:rsidP="005F43A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A1F82" w:rsidRPr="00BE5955" w:rsidRDefault="00FA1F82" w:rsidP="005F43A7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  <w:lang w:val="ru-RU"/>
        </w:rPr>
      </w:pPr>
    </w:p>
    <w:tbl>
      <w:tblPr>
        <w:tblW w:w="15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1418"/>
        <w:gridCol w:w="1134"/>
        <w:gridCol w:w="992"/>
        <w:gridCol w:w="992"/>
        <w:gridCol w:w="1134"/>
        <w:gridCol w:w="1276"/>
        <w:gridCol w:w="1276"/>
        <w:gridCol w:w="1843"/>
        <w:gridCol w:w="1701"/>
        <w:gridCol w:w="2624"/>
      </w:tblGrid>
      <w:tr w:rsidR="00FA1F82" w:rsidRPr="00C800EF" w:rsidTr="00CF786D">
        <w:trPr>
          <w:cantSplit/>
          <w:trHeight w:val="994"/>
        </w:trPr>
        <w:tc>
          <w:tcPr>
            <w:tcW w:w="1242" w:type="dxa"/>
            <w:vAlign w:val="center"/>
          </w:tcPr>
          <w:p w:rsidR="00FA1F82" w:rsidRPr="00483847" w:rsidRDefault="00FA1F82" w:rsidP="00BE0E56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8384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Порядковий номер </w:t>
            </w:r>
            <w:r w:rsidRPr="00483847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кандидата в територіальному виборчому списку</w:t>
            </w:r>
          </w:p>
        </w:tc>
        <w:tc>
          <w:tcPr>
            <w:tcW w:w="1418" w:type="dxa"/>
            <w:vAlign w:val="center"/>
          </w:tcPr>
          <w:p w:rsidR="00FA1F82" w:rsidRPr="00483847" w:rsidRDefault="00FA1F82" w:rsidP="00BE0E56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8384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Прізвище, </w:t>
            </w:r>
            <w:r w:rsidRPr="00483847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 xml:space="preserve">власне ім’я </w:t>
            </w:r>
            <w:r w:rsidRPr="00483847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 xml:space="preserve">(усі власні імена), </w:t>
            </w:r>
            <w:r w:rsidRPr="00483847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 xml:space="preserve">по батькові </w:t>
            </w:r>
            <w:r w:rsidRPr="00483847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(за наявності)</w:t>
            </w:r>
          </w:p>
        </w:tc>
        <w:tc>
          <w:tcPr>
            <w:tcW w:w="1134" w:type="dxa"/>
            <w:vAlign w:val="center"/>
          </w:tcPr>
          <w:p w:rsidR="00FA1F82" w:rsidRPr="00483847" w:rsidRDefault="00FA1F82" w:rsidP="00BE0E56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83847">
              <w:rPr>
                <w:rFonts w:ascii="Times New Roman" w:hAnsi="Times New Roman"/>
                <w:sz w:val="16"/>
                <w:szCs w:val="16"/>
                <w:lang w:eastAsia="ru-RU"/>
              </w:rPr>
              <w:t>Число,</w:t>
            </w:r>
            <w:r w:rsidRPr="00483847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місяць, рік народження</w:t>
            </w:r>
          </w:p>
          <w:p w:rsidR="00FA1F82" w:rsidRPr="00483847" w:rsidRDefault="00FA1F82" w:rsidP="00BE0E56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83847">
              <w:rPr>
                <w:rFonts w:ascii="Times New Roman" w:hAnsi="Times New Roman"/>
                <w:sz w:val="16"/>
                <w:szCs w:val="16"/>
                <w:lang w:eastAsia="ru-RU"/>
              </w:rPr>
              <w:t>(чч.мм.рррр.)</w:t>
            </w:r>
          </w:p>
        </w:tc>
        <w:tc>
          <w:tcPr>
            <w:tcW w:w="992" w:type="dxa"/>
            <w:vAlign w:val="center"/>
          </w:tcPr>
          <w:p w:rsidR="00FA1F82" w:rsidRPr="00483847" w:rsidRDefault="00FA1F82" w:rsidP="00BE0E56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83847">
              <w:rPr>
                <w:rFonts w:ascii="Times New Roman" w:hAnsi="Times New Roman"/>
                <w:sz w:val="16"/>
                <w:szCs w:val="16"/>
                <w:lang w:eastAsia="ru-RU"/>
              </w:rPr>
              <w:t>Громадянство</w:t>
            </w:r>
          </w:p>
        </w:tc>
        <w:tc>
          <w:tcPr>
            <w:tcW w:w="992" w:type="dxa"/>
            <w:vAlign w:val="center"/>
          </w:tcPr>
          <w:p w:rsidR="00FA1F82" w:rsidRPr="00483847" w:rsidRDefault="00FA1F82" w:rsidP="00BE0E56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  <w:strike/>
                <w:sz w:val="16"/>
                <w:szCs w:val="16"/>
                <w:lang w:eastAsia="ru-RU"/>
              </w:rPr>
            </w:pPr>
            <w:r w:rsidRPr="0048384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Освіта </w:t>
            </w:r>
          </w:p>
        </w:tc>
        <w:tc>
          <w:tcPr>
            <w:tcW w:w="1134" w:type="dxa"/>
            <w:vAlign w:val="center"/>
          </w:tcPr>
          <w:p w:rsidR="00FA1F82" w:rsidRPr="00483847" w:rsidRDefault="00FA1F82" w:rsidP="00BE0E56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8384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Посада </w:t>
            </w:r>
            <w:r w:rsidRPr="00483847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(заняття)</w:t>
            </w:r>
          </w:p>
        </w:tc>
        <w:tc>
          <w:tcPr>
            <w:tcW w:w="1276" w:type="dxa"/>
            <w:vAlign w:val="center"/>
          </w:tcPr>
          <w:p w:rsidR="00FA1F82" w:rsidRPr="00483847" w:rsidRDefault="00FA1F82" w:rsidP="00BE0E56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83847">
              <w:rPr>
                <w:rFonts w:ascii="Times New Roman" w:hAnsi="Times New Roman"/>
                <w:sz w:val="16"/>
                <w:szCs w:val="16"/>
                <w:lang w:eastAsia="ru-RU"/>
              </w:rPr>
              <w:t>Місце роботи</w:t>
            </w:r>
          </w:p>
        </w:tc>
        <w:tc>
          <w:tcPr>
            <w:tcW w:w="1276" w:type="dxa"/>
            <w:vAlign w:val="center"/>
          </w:tcPr>
          <w:p w:rsidR="00FA1F82" w:rsidRPr="00483847" w:rsidRDefault="00FA1F82" w:rsidP="00BE0E56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83847">
              <w:rPr>
                <w:rFonts w:ascii="Times New Roman" w:hAnsi="Times New Roman"/>
                <w:sz w:val="16"/>
                <w:szCs w:val="16"/>
                <w:lang w:eastAsia="ru-RU"/>
              </w:rPr>
              <w:t>Партійність</w:t>
            </w:r>
          </w:p>
        </w:tc>
        <w:tc>
          <w:tcPr>
            <w:tcW w:w="1843" w:type="dxa"/>
            <w:vAlign w:val="center"/>
          </w:tcPr>
          <w:p w:rsidR="00FA1F82" w:rsidRPr="00483847" w:rsidRDefault="00FA1F82" w:rsidP="00BE0E56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8384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Адреса місця проживання </w:t>
            </w:r>
          </w:p>
        </w:tc>
        <w:tc>
          <w:tcPr>
            <w:tcW w:w="1701" w:type="dxa"/>
            <w:vAlign w:val="center"/>
          </w:tcPr>
          <w:p w:rsidR="00FA1F82" w:rsidRPr="00483847" w:rsidRDefault="00FA1F82" w:rsidP="00BE0E56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8384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Відомості </w:t>
            </w:r>
            <w:r w:rsidRPr="00483847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 xml:space="preserve">про наявність </w:t>
            </w:r>
            <w:r w:rsidRPr="00483847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 xml:space="preserve">чи відсутність </w:t>
            </w:r>
          </w:p>
          <w:p w:rsidR="00FA1F82" w:rsidRPr="00483847" w:rsidRDefault="00FA1F82" w:rsidP="00BE0E56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483847">
              <w:rPr>
                <w:rFonts w:ascii="Times New Roman" w:hAnsi="Times New Roman"/>
                <w:sz w:val="16"/>
                <w:szCs w:val="16"/>
                <w:lang w:eastAsia="ru-RU"/>
              </w:rPr>
              <w:t>судимості **</w:t>
            </w:r>
          </w:p>
        </w:tc>
        <w:tc>
          <w:tcPr>
            <w:tcW w:w="2624" w:type="dxa"/>
            <w:vAlign w:val="center"/>
          </w:tcPr>
          <w:p w:rsidR="00FA1F82" w:rsidRPr="00483847" w:rsidRDefault="00FA1F82" w:rsidP="00BE0E56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83847">
              <w:rPr>
                <w:rFonts w:ascii="Times New Roman" w:hAnsi="Times New Roman"/>
                <w:sz w:val="16"/>
                <w:szCs w:val="16"/>
                <w:lang w:eastAsia="ru-RU"/>
              </w:rPr>
              <w:t>Відомості про наявність чи відсутність представницького мандата</w:t>
            </w:r>
          </w:p>
        </w:tc>
      </w:tr>
      <w:tr w:rsidR="00FA1F82" w:rsidRPr="00C800EF" w:rsidTr="00CF786D">
        <w:trPr>
          <w:cantSplit/>
        </w:trPr>
        <w:tc>
          <w:tcPr>
            <w:tcW w:w="1242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Кирда Людмила Федорівна</w:t>
            </w:r>
          </w:p>
        </w:tc>
        <w:tc>
          <w:tcPr>
            <w:tcW w:w="1134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09.06.1967</w:t>
            </w:r>
          </w:p>
        </w:tc>
        <w:tc>
          <w:tcPr>
            <w:tcW w:w="992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1134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Фізична особа - підприємець</w:t>
            </w:r>
          </w:p>
        </w:tc>
        <w:tc>
          <w:tcPr>
            <w:tcW w:w="1276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Фізична особа - підприємець</w:t>
            </w:r>
          </w:p>
        </w:tc>
        <w:tc>
          <w:tcPr>
            <w:tcW w:w="1276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Член ВО «Батьківщина»</w:t>
            </w:r>
          </w:p>
        </w:tc>
        <w:tc>
          <w:tcPr>
            <w:tcW w:w="1843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44600,</w:t>
            </w:r>
          </w:p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Волинська обл,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Камінь-Каширський район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, смт Маневичі, вул..Бринського, буд.16</w:t>
            </w:r>
          </w:p>
        </w:tc>
        <w:tc>
          <w:tcPr>
            <w:tcW w:w="1701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Судимість відсутня</w:t>
            </w:r>
          </w:p>
        </w:tc>
        <w:tc>
          <w:tcPr>
            <w:tcW w:w="2624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Депутат Волинської обласної ради</w:t>
            </w:r>
          </w:p>
        </w:tc>
      </w:tr>
      <w:tr w:rsidR="00FA1F82" w:rsidRPr="00C800EF" w:rsidTr="00CF786D">
        <w:trPr>
          <w:cantSplit/>
        </w:trPr>
        <w:tc>
          <w:tcPr>
            <w:tcW w:w="1242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Шабат Надія Федорівна</w:t>
            </w:r>
          </w:p>
        </w:tc>
        <w:tc>
          <w:tcPr>
            <w:tcW w:w="1134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22</w:t>
            </w: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.11.1970</w:t>
            </w:r>
          </w:p>
        </w:tc>
        <w:tc>
          <w:tcPr>
            <w:tcW w:w="992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1134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пенсіонер</w:t>
            </w:r>
          </w:p>
        </w:tc>
        <w:tc>
          <w:tcPr>
            <w:tcW w:w="1276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пенсіонер</w:t>
            </w:r>
          </w:p>
        </w:tc>
        <w:tc>
          <w:tcPr>
            <w:tcW w:w="1276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Член ВО «Батьківщина»</w:t>
            </w:r>
          </w:p>
        </w:tc>
        <w:tc>
          <w:tcPr>
            <w:tcW w:w="1843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44600,</w:t>
            </w:r>
          </w:p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Волинська обл.,</w:t>
            </w:r>
          </w:p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Камінь-Каширський район</w:t>
            </w: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,</w:t>
            </w:r>
          </w:p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смт Маневичі,</w:t>
            </w:r>
          </w:p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вул. Незалежності, буд.1Б,кв.14</w:t>
            </w:r>
          </w:p>
        </w:tc>
        <w:tc>
          <w:tcPr>
            <w:tcW w:w="1701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Судимість відсутня</w:t>
            </w:r>
          </w:p>
        </w:tc>
        <w:tc>
          <w:tcPr>
            <w:tcW w:w="2624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Депутат Маневицької селищної ради</w:t>
            </w:r>
          </w:p>
        </w:tc>
      </w:tr>
      <w:tr w:rsidR="00FA1F82" w:rsidRPr="00C800EF" w:rsidTr="00CF786D">
        <w:trPr>
          <w:cantSplit/>
        </w:trPr>
        <w:tc>
          <w:tcPr>
            <w:tcW w:w="1242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Ольховик Володимир Володимирович</w:t>
            </w:r>
          </w:p>
        </w:tc>
        <w:tc>
          <w:tcPr>
            <w:tcW w:w="1134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21.02.1961</w:t>
            </w:r>
          </w:p>
        </w:tc>
        <w:tc>
          <w:tcPr>
            <w:tcW w:w="992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1134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Головний спеціаліст – державний інспектор</w:t>
            </w:r>
          </w:p>
        </w:tc>
        <w:tc>
          <w:tcPr>
            <w:tcW w:w="1276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Державна екологічна інспекція у Волинській області</w:t>
            </w:r>
          </w:p>
        </w:tc>
        <w:tc>
          <w:tcPr>
            <w:tcW w:w="1276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позапартійний</w:t>
            </w:r>
          </w:p>
        </w:tc>
        <w:tc>
          <w:tcPr>
            <w:tcW w:w="1843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44600,</w:t>
            </w:r>
          </w:p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Волинська обл.,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Камінь-Каширський район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, смт Маневичі,</w:t>
            </w:r>
          </w:p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вул. Західна, буд. 36</w:t>
            </w:r>
          </w:p>
        </w:tc>
        <w:tc>
          <w:tcPr>
            <w:tcW w:w="1701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Судимість відсутня</w:t>
            </w:r>
          </w:p>
        </w:tc>
        <w:tc>
          <w:tcPr>
            <w:tcW w:w="2624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Депутат Маневицької районної ради</w:t>
            </w:r>
          </w:p>
        </w:tc>
      </w:tr>
      <w:tr w:rsidR="00FA1F82" w:rsidRPr="00C800EF" w:rsidTr="00CF786D">
        <w:trPr>
          <w:cantSplit/>
        </w:trPr>
        <w:tc>
          <w:tcPr>
            <w:tcW w:w="1242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Пащук Віталій Гнатович</w:t>
            </w:r>
          </w:p>
        </w:tc>
        <w:tc>
          <w:tcPr>
            <w:tcW w:w="1134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20.05.1963</w:t>
            </w:r>
          </w:p>
        </w:tc>
        <w:tc>
          <w:tcPr>
            <w:tcW w:w="992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1134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Головний лісничий</w:t>
            </w:r>
          </w:p>
        </w:tc>
        <w:tc>
          <w:tcPr>
            <w:tcW w:w="1276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Державне підприємство «Маневицьке лісове господарство»</w:t>
            </w:r>
          </w:p>
        </w:tc>
        <w:tc>
          <w:tcPr>
            <w:tcW w:w="1276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позапартійний</w:t>
            </w:r>
          </w:p>
        </w:tc>
        <w:tc>
          <w:tcPr>
            <w:tcW w:w="1843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Волинська обл.,</w:t>
            </w:r>
          </w:p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Камінь-Каширський р-н, с.Нові Червища, вул.Центральна,</w:t>
            </w:r>
          </w:p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буд. 61</w:t>
            </w:r>
          </w:p>
        </w:tc>
        <w:tc>
          <w:tcPr>
            <w:tcW w:w="1701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Судимість відсутня</w:t>
            </w:r>
          </w:p>
        </w:tc>
        <w:tc>
          <w:tcPr>
            <w:tcW w:w="2624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відсутній</w:t>
            </w:r>
          </w:p>
        </w:tc>
      </w:tr>
      <w:tr w:rsidR="00FA1F82" w:rsidRPr="00C800EF" w:rsidTr="00CF786D">
        <w:trPr>
          <w:cantSplit/>
        </w:trPr>
        <w:tc>
          <w:tcPr>
            <w:tcW w:w="1242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Каранець Любов Денисівна</w:t>
            </w:r>
          </w:p>
        </w:tc>
        <w:tc>
          <w:tcPr>
            <w:tcW w:w="1134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11.02.1970</w:t>
            </w:r>
          </w:p>
        </w:tc>
        <w:tc>
          <w:tcPr>
            <w:tcW w:w="992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1134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Завідуюча лабораторією</w:t>
            </w:r>
          </w:p>
        </w:tc>
        <w:tc>
          <w:tcPr>
            <w:tcW w:w="1276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Комунальне підприємство «Маневицька центральна районна лікарня»</w:t>
            </w:r>
          </w:p>
        </w:tc>
        <w:tc>
          <w:tcPr>
            <w:tcW w:w="1276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Член ВО «Батьківщина»</w:t>
            </w:r>
          </w:p>
        </w:tc>
        <w:tc>
          <w:tcPr>
            <w:tcW w:w="1843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44600,</w:t>
            </w:r>
          </w:p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Волинська обл.,</w:t>
            </w:r>
          </w:p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Камінь-Каширський район</w:t>
            </w: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,</w:t>
            </w:r>
          </w:p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смт Маневичі,</w:t>
            </w:r>
          </w:p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вул. Сонячна, буд.23</w:t>
            </w:r>
          </w:p>
        </w:tc>
        <w:tc>
          <w:tcPr>
            <w:tcW w:w="1701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Судимість відсутня</w:t>
            </w:r>
          </w:p>
        </w:tc>
        <w:tc>
          <w:tcPr>
            <w:tcW w:w="2624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відсутній</w:t>
            </w:r>
          </w:p>
        </w:tc>
      </w:tr>
      <w:tr w:rsidR="00FA1F82" w:rsidRPr="00C800EF" w:rsidTr="00CF786D">
        <w:trPr>
          <w:cantSplit/>
        </w:trPr>
        <w:tc>
          <w:tcPr>
            <w:tcW w:w="1242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Ковальчук Мирослава Петрівна</w:t>
            </w:r>
          </w:p>
        </w:tc>
        <w:tc>
          <w:tcPr>
            <w:tcW w:w="1134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05.10.1956</w:t>
            </w:r>
          </w:p>
        </w:tc>
        <w:tc>
          <w:tcPr>
            <w:tcW w:w="992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1134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Голова правління</w:t>
            </w:r>
          </w:p>
        </w:tc>
        <w:tc>
          <w:tcPr>
            <w:tcW w:w="1276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Маневицька райспоживспілка</w:t>
            </w:r>
          </w:p>
        </w:tc>
        <w:tc>
          <w:tcPr>
            <w:tcW w:w="1276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Член ВО «Батьківщина»</w:t>
            </w:r>
          </w:p>
        </w:tc>
        <w:tc>
          <w:tcPr>
            <w:tcW w:w="1843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44615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Волнська обл., </w:t>
            </w:r>
            <w:r>
              <w:rPr>
                <w:rFonts w:ascii="Times New Roman" w:hAnsi="Times New Roman"/>
                <w:sz w:val="16"/>
                <w:szCs w:val="16"/>
              </w:rPr>
              <w:t>Камінь-Каширський район</w:t>
            </w: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,с.Городок, вул..Центральна, буд. 20</w:t>
            </w:r>
          </w:p>
        </w:tc>
        <w:tc>
          <w:tcPr>
            <w:tcW w:w="1701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Судимість відсутня</w:t>
            </w:r>
          </w:p>
        </w:tc>
        <w:tc>
          <w:tcPr>
            <w:tcW w:w="2624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відсутній</w:t>
            </w:r>
          </w:p>
        </w:tc>
      </w:tr>
      <w:tr w:rsidR="00FA1F82" w:rsidRPr="00C800EF" w:rsidTr="00CF786D">
        <w:trPr>
          <w:cantSplit/>
        </w:trPr>
        <w:tc>
          <w:tcPr>
            <w:tcW w:w="1242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18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Хомич Петро Микитович</w:t>
            </w:r>
          </w:p>
        </w:tc>
        <w:tc>
          <w:tcPr>
            <w:tcW w:w="1134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16.07.1958</w:t>
            </w:r>
          </w:p>
        </w:tc>
        <w:tc>
          <w:tcPr>
            <w:tcW w:w="992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1134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директор</w:t>
            </w:r>
          </w:p>
        </w:tc>
        <w:tc>
          <w:tcPr>
            <w:tcW w:w="1276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Маневицький краєзнавчий музей</w:t>
            </w:r>
          </w:p>
        </w:tc>
        <w:tc>
          <w:tcPr>
            <w:tcW w:w="1276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позапартійний</w:t>
            </w:r>
          </w:p>
        </w:tc>
        <w:tc>
          <w:tcPr>
            <w:tcW w:w="1843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44600,</w:t>
            </w:r>
          </w:p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Волинська обл.,</w:t>
            </w:r>
          </w:p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Камінь-Каширський район</w:t>
            </w: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,</w:t>
            </w:r>
          </w:p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смт Маневичі,</w:t>
            </w:r>
          </w:p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вул.100-річчя Маневичі буд.42, кв.16</w:t>
            </w:r>
          </w:p>
        </w:tc>
        <w:tc>
          <w:tcPr>
            <w:tcW w:w="1701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Судимість відсутня</w:t>
            </w:r>
          </w:p>
        </w:tc>
        <w:tc>
          <w:tcPr>
            <w:tcW w:w="2624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відсутній</w:t>
            </w:r>
          </w:p>
        </w:tc>
      </w:tr>
      <w:tr w:rsidR="00FA1F82" w:rsidRPr="00C800EF" w:rsidTr="00CF786D">
        <w:trPr>
          <w:cantSplit/>
        </w:trPr>
        <w:tc>
          <w:tcPr>
            <w:tcW w:w="1242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8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Некришевич</w:t>
            </w:r>
          </w:p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Олена</w:t>
            </w:r>
          </w:p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Степанівна</w:t>
            </w:r>
          </w:p>
        </w:tc>
        <w:tc>
          <w:tcPr>
            <w:tcW w:w="1134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02.11.1970</w:t>
            </w:r>
          </w:p>
        </w:tc>
        <w:tc>
          <w:tcPr>
            <w:tcW w:w="992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Громадяних України</w:t>
            </w:r>
          </w:p>
        </w:tc>
        <w:tc>
          <w:tcPr>
            <w:tcW w:w="992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1134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Інженер лісових культур</w:t>
            </w:r>
          </w:p>
        </w:tc>
        <w:tc>
          <w:tcPr>
            <w:tcW w:w="1276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Державне підприємство «Городоцьке лісове господарство»</w:t>
            </w:r>
          </w:p>
        </w:tc>
        <w:tc>
          <w:tcPr>
            <w:tcW w:w="1276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позапартійна</w:t>
            </w:r>
          </w:p>
        </w:tc>
        <w:tc>
          <w:tcPr>
            <w:tcW w:w="1843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44615,</w:t>
            </w:r>
          </w:p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Волинська обл.,</w:t>
            </w:r>
          </w:p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Камінь-Каширський район</w:t>
            </w: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, с.Городок вул..Молодіжна,</w:t>
            </w:r>
          </w:p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буд.1. кв.4</w:t>
            </w:r>
          </w:p>
        </w:tc>
        <w:tc>
          <w:tcPr>
            <w:tcW w:w="1701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Судимість відсутня</w:t>
            </w:r>
          </w:p>
        </w:tc>
        <w:tc>
          <w:tcPr>
            <w:tcW w:w="2624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відсутній</w:t>
            </w:r>
          </w:p>
        </w:tc>
      </w:tr>
      <w:tr w:rsidR="00FA1F82" w:rsidRPr="00C800EF" w:rsidTr="00CF786D">
        <w:trPr>
          <w:cantSplit/>
        </w:trPr>
        <w:tc>
          <w:tcPr>
            <w:tcW w:w="1242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8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Приходько Василь Олександрович</w:t>
            </w:r>
          </w:p>
        </w:tc>
        <w:tc>
          <w:tcPr>
            <w:tcW w:w="1134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03.04.1950</w:t>
            </w:r>
          </w:p>
        </w:tc>
        <w:tc>
          <w:tcPr>
            <w:tcW w:w="992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1134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Голова коопиративу</w:t>
            </w:r>
          </w:p>
        </w:tc>
        <w:tc>
          <w:tcPr>
            <w:tcW w:w="1276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Сільськогосподарський виробничий коопиратив «Дружба»</w:t>
            </w:r>
          </w:p>
        </w:tc>
        <w:tc>
          <w:tcPr>
            <w:tcW w:w="1276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позапартійний</w:t>
            </w:r>
          </w:p>
        </w:tc>
        <w:tc>
          <w:tcPr>
            <w:tcW w:w="1843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44500 Волинська обл.,</w:t>
            </w:r>
          </w:p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Камінь-Каширський р-н, с. Рудка Червинська, вул.Польова буд.5</w:t>
            </w:r>
          </w:p>
        </w:tc>
        <w:tc>
          <w:tcPr>
            <w:tcW w:w="1701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Судимість відсутня</w:t>
            </w:r>
          </w:p>
        </w:tc>
        <w:tc>
          <w:tcPr>
            <w:tcW w:w="2624" w:type="dxa"/>
            <w:vAlign w:val="center"/>
          </w:tcPr>
          <w:p w:rsidR="00FA1F82" w:rsidRPr="00C800EF" w:rsidRDefault="00FA1F82" w:rsidP="00CF786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00EF">
              <w:rPr>
                <w:rFonts w:ascii="Times New Roman" w:hAnsi="Times New Roman"/>
                <w:sz w:val="16"/>
                <w:szCs w:val="16"/>
                <w:lang w:eastAsia="ru-RU"/>
              </w:rPr>
              <w:t>відсутній</w:t>
            </w:r>
          </w:p>
        </w:tc>
      </w:tr>
    </w:tbl>
    <w:p w:rsidR="00FA1F82" w:rsidRDefault="00FA1F82" w:rsidP="005F43A7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FA1F82" w:rsidRDefault="00FA1F82" w:rsidP="005F43A7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FA1F82" w:rsidRPr="005F43A7" w:rsidRDefault="00FA1F82" w:rsidP="005F43A7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5F43A7">
        <w:rPr>
          <w:rFonts w:ascii="Times New Roman" w:hAnsi="Times New Roman"/>
          <w:sz w:val="24"/>
          <w:szCs w:val="24"/>
          <w:vertAlign w:val="superscript"/>
        </w:rPr>
        <w:t xml:space="preserve">         </w:t>
      </w:r>
      <w:r w:rsidRPr="005F43A7">
        <w:rPr>
          <w:rFonts w:ascii="Times New Roman" w:hAnsi="Times New Roman"/>
          <w:sz w:val="24"/>
          <w:szCs w:val="24"/>
          <w:vertAlign w:val="superscript"/>
        </w:rPr>
        <w:tab/>
      </w:r>
      <w:r w:rsidRPr="005F43A7">
        <w:rPr>
          <w:rFonts w:ascii="Times New Roman" w:hAnsi="Times New Roman"/>
          <w:sz w:val="24"/>
          <w:szCs w:val="24"/>
          <w:vertAlign w:val="superscript"/>
        </w:rPr>
        <w:tab/>
      </w:r>
      <w:r w:rsidRPr="005F43A7">
        <w:rPr>
          <w:rFonts w:ascii="Times New Roman" w:hAnsi="Times New Roman"/>
          <w:sz w:val="24"/>
          <w:szCs w:val="24"/>
          <w:vertAlign w:val="superscript"/>
        </w:rPr>
        <w:tab/>
      </w:r>
      <w:r w:rsidRPr="005F43A7">
        <w:rPr>
          <w:rFonts w:ascii="Times New Roman" w:hAnsi="Times New Roman"/>
          <w:sz w:val="24"/>
          <w:szCs w:val="24"/>
          <w:vertAlign w:val="superscript"/>
        </w:rPr>
        <w:tab/>
      </w:r>
      <w:r w:rsidRPr="005F43A7">
        <w:rPr>
          <w:rFonts w:ascii="Times New Roman" w:hAnsi="Times New Roman"/>
          <w:sz w:val="24"/>
          <w:szCs w:val="24"/>
          <w:vertAlign w:val="superscript"/>
        </w:rPr>
        <w:tab/>
      </w:r>
    </w:p>
    <w:p w:rsidR="00FA1F82" w:rsidRPr="005F43A7" w:rsidRDefault="00FA1F82" w:rsidP="005F43A7">
      <w:pPr>
        <w:spacing w:after="0" w:line="240" w:lineRule="auto"/>
        <w:rPr>
          <w:rFonts w:ascii="Times New Roman" w:hAnsi="Times New Roman"/>
          <w:sz w:val="2"/>
          <w:szCs w:val="16"/>
          <w:lang w:val="ru-RU" w:eastAsia="ru-RU"/>
        </w:rPr>
      </w:pPr>
    </w:p>
    <w:tbl>
      <w:tblPr>
        <w:tblW w:w="15559" w:type="dxa"/>
        <w:tblLayout w:type="fixed"/>
        <w:tblLook w:val="01E0" w:firstRow="1" w:lastRow="1" w:firstColumn="1" w:lastColumn="1" w:noHBand="0" w:noVBand="0"/>
      </w:tblPr>
      <w:tblGrid>
        <w:gridCol w:w="6345"/>
        <w:gridCol w:w="284"/>
        <w:gridCol w:w="1843"/>
        <w:gridCol w:w="2268"/>
        <w:gridCol w:w="708"/>
        <w:gridCol w:w="4111"/>
      </w:tblGrid>
      <w:tr w:rsidR="00FA1F82" w:rsidRPr="00C800EF" w:rsidTr="0060357B">
        <w:trPr>
          <w:trHeight w:val="350"/>
        </w:trPr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15632" w:type="dxa"/>
              <w:tblLayout w:type="fixed"/>
              <w:tblLook w:val="01E0" w:firstRow="1" w:lastRow="1" w:firstColumn="1" w:lastColumn="1" w:noHBand="0" w:noVBand="0"/>
            </w:tblPr>
            <w:tblGrid>
              <w:gridCol w:w="6518"/>
              <w:gridCol w:w="285"/>
              <w:gridCol w:w="2420"/>
              <w:gridCol w:w="1852"/>
              <w:gridCol w:w="285"/>
              <w:gridCol w:w="4272"/>
            </w:tblGrid>
            <w:tr w:rsidR="00FA1F82" w:rsidRPr="00C800EF" w:rsidTr="0060357B">
              <w:trPr>
                <w:cantSplit/>
                <w:trHeight w:val="350"/>
              </w:trPr>
              <w:tc>
                <w:tcPr>
                  <w:tcW w:w="64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A1F82" w:rsidRPr="005F43A7" w:rsidRDefault="00FA1F82" w:rsidP="005F43A7">
                  <w:pPr>
                    <w:spacing w:after="0"/>
                    <w:jc w:val="both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Секретар Камінь-Каширської районної територіальної виборчої комісії</w:t>
                  </w:r>
                </w:p>
              </w:tc>
              <w:tc>
                <w:tcPr>
                  <w:tcW w:w="284" w:type="dxa"/>
                </w:tcPr>
                <w:p w:rsidR="00FA1F82" w:rsidRPr="005F43A7" w:rsidRDefault="00FA1F82" w:rsidP="005F43A7">
                  <w:pPr>
                    <w:spacing w:after="0"/>
                    <w:jc w:val="both"/>
                    <w:rPr>
                      <w:rFonts w:ascii="Times New Roman" w:hAnsi="Times New Roman"/>
                      <w:sz w:val="18"/>
                      <w:szCs w:val="24"/>
                      <w:lang w:eastAsia="ru-RU"/>
                    </w:rPr>
                  </w:pPr>
                </w:p>
              </w:tc>
              <w:tc>
                <w:tcPr>
                  <w:tcW w:w="2409" w:type="dxa"/>
                </w:tcPr>
                <w:p w:rsidR="00FA1F82" w:rsidRPr="005F43A7" w:rsidRDefault="00FA1F82" w:rsidP="005F43A7">
                  <w:pPr>
                    <w:spacing w:after="0"/>
                    <w:jc w:val="both"/>
                    <w:rPr>
                      <w:rFonts w:ascii="Times New Roman" w:hAnsi="Times New Roman"/>
                      <w:sz w:val="16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A1F82" w:rsidRPr="005F43A7" w:rsidRDefault="00FA1F82" w:rsidP="005F43A7">
                  <w:pPr>
                    <w:spacing w:after="0"/>
                    <w:jc w:val="both"/>
                    <w:rPr>
                      <w:rFonts w:ascii="Times New Roman" w:hAnsi="Times New Roman"/>
                      <w:sz w:val="18"/>
                      <w:szCs w:val="24"/>
                      <w:lang w:eastAsia="ru-RU"/>
                    </w:rPr>
                  </w:pPr>
                </w:p>
              </w:tc>
              <w:tc>
                <w:tcPr>
                  <w:tcW w:w="284" w:type="dxa"/>
                </w:tcPr>
                <w:p w:rsidR="00FA1F82" w:rsidRPr="005F43A7" w:rsidRDefault="00FA1F82" w:rsidP="005F43A7">
                  <w:pPr>
                    <w:spacing w:after="0"/>
                    <w:jc w:val="both"/>
                    <w:rPr>
                      <w:rFonts w:ascii="Times New Roman" w:hAnsi="Times New Roman"/>
                      <w:sz w:val="16"/>
                      <w:szCs w:val="24"/>
                      <w:lang w:eastAsia="ru-RU"/>
                    </w:rPr>
                  </w:pP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A1F82" w:rsidRPr="005F43A7" w:rsidRDefault="00FA1F82" w:rsidP="005F43A7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5F43A7"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Козюра А. Г.</w:t>
                  </w:r>
                </w:p>
              </w:tc>
            </w:tr>
          </w:tbl>
          <w:p w:rsidR="00FA1F82" w:rsidRPr="005F43A7" w:rsidRDefault="00FA1F82" w:rsidP="005F43A7">
            <w:pPr>
              <w:spacing w:after="0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FA1F82" w:rsidRPr="005F43A7" w:rsidRDefault="00FA1F82" w:rsidP="005F43A7">
            <w:pPr>
              <w:spacing w:after="0"/>
              <w:jc w:val="both"/>
              <w:rPr>
                <w:rFonts w:ascii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A1F82" w:rsidRPr="005F43A7" w:rsidRDefault="00FA1F82" w:rsidP="005F43A7">
            <w:pPr>
              <w:spacing w:after="0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1F82" w:rsidRPr="005F43A7" w:rsidRDefault="00FA1F82" w:rsidP="005F43A7">
            <w:pPr>
              <w:spacing w:after="0"/>
              <w:jc w:val="both"/>
              <w:rPr>
                <w:rFonts w:ascii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FA1F82" w:rsidRPr="005F43A7" w:rsidRDefault="00FA1F82" w:rsidP="005F43A7">
            <w:pPr>
              <w:spacing w:after="0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1F82" w:rsidRPr="00BE5955" w:rsidRDefault="00FA1F82" w:rsidP="005F43A7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О.Муц</w:t>
            </w:r>
          </w:p>
        </w:tc>
      </w:tr>
      <w:tr w:rsidR="00FA1F82" w:rsidRPr="00C800EF" w:rsidTr="0060357B">
        <w:trPr>
          <w:trHeight w:val="312"/>
        </w:trPr>
        <w:tc>
          <w:tcPr>
            <w:tcW w:w="63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1F82" w:rsidRPr="005F43A7" w:rsidRDefault="00FA1F82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43A7">
              <w:rPr>
                <w:rFonts w:ascii="Times New Roman" w:hAnsi="Times New Roman"/>
                <w:sz w:val="16"/>
                <w:szCs w:val="16"/>
              </w:rPr>
              <w:t>(назва посади керівника</w:t>
            </w:r>
            <w:r w:rsidRPr="005F43A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місцевої </w:t>
            </w:r>
            <w:r w:rsidRPr="005F43A7">
              <w:rPr>
                <w:rFonts w:ascii="Times New Roman" w:hAnsi="Times New Roman"/>
                <w:sz w:val="16"/>
                <w:szCs w:val="16"/>
              </w:rPr>
              <w:t>організації політичної партії)</w:t>
            </w:r>
          </w:p>
        </w:tc>
        <w:tc>
          <w:tcPr>
            <w:tcW w:w="284" w:type="dxa"/>
          </w:tcPr>
          <w:p w:rsidR="00FA1F82" w:rsidRPr="005F43A7" w:rsidRDefault="00FA1F82" w:rsidP="005F43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A1F82" w:rsidRPr="005F43A7" w:rsidRDefault="00FA1F82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43A7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1F82" w:rsidRPr="005F43A7" w:rsidRDefault="00FA1F82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43A7">
              <w:rPr>
                <w:rFonts w:ascii="Times New Roman" w:hAnsi="Times New Roman"/>
                <w:sz w:val="24"/>
                <w:szCs w:val="24"/>
                <w:vertAlign w:val="superscript"/>
              </w:rPr>
              <w:t>(підпис)</w:t>
            </w:r>
          </w:p>
        </w:tc>
        <w:tc>
          <w:tcPr>
            <w:tcW w:w="708" w:type="dxa"/>
          </w:tcPr>
          <w:p w:rsidR="00FA1F82" w:rsidRPr="005F43A7" w:rsidRDefault="00FA1F82" w:rsidP="005F43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1F82" w:rsidRPr="005F43A7" w:rsidRDefault="00FA1F82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43A7">
              <w:rPr>
                <w:rFonts w:ascii="Times New Roman" w:hAnsi="Times New Roman"/>
                <w:sz w:val="24"/>
                <w:szCs w:val="24"/>
                <w:vertAlign w:val="superscript"/>
              </w:rPr>
              <w:t>(прізвище та ініціали)</w:t>
            </w:r>
          </w:p>
        </w:tc>
      </w:tr>
    </w:tbl>
    <w:p w:rsidR="00FA1F82" w:rsidRDefault="00FA1F82"/>
    <w:sectPr w:rsidR="00FA1F82" w:rsidSect="005F43A7">
      <w:pgSz w:w="16838" w:h="11906" w:orient="landscape"/>
      <w:pgMar w:top="1417" w:right="678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43A7"/>
    <w:rsid w:val="001F5F46"/>
    <w:rsid w:val="00483847"/>
    <w:rsid w:val="005E2C8F"/>
    <w:rsid w:val="005F43A7"/>
    <w:rsid w:val="0060357B"/>
    <w:rsid w:val="009B7968"/>
    <w:rsid w:val="00BE0E56"/>
    <w:rsid w:val="00BE5955"/>
    <w:rsid w:val="00C73898"/>
    <w:rsid w:val="00C800EF"/>
    <w:rsid w:val="00CE2E8D"/>
    <w:rsid w:val="00CF786D"/>
    <w:rsid w:val="00F1594A"/>
    <w:rsid w:val="00FA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F786D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F7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786D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92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2148</Words>
  <Characters>1225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5</cp:revision>
  <cp:lastPrinted>2020-09-18T08:22:00Z</cp:lastPrinted>
  <dcterms:created xsi:type="dcterms:W3CDTF">2020-09-16T07:22:00Z</dcterms:created>
  <dcterms:modified xsi:type="dcterms:W3CDTF">2020-09-28T06:19:00Z</dcterms:modified>
</cp:coreProperties>
</file>