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bookmark1"/>
    <w:p w:rsidR="00BA44AC" w:rsidRPr="003F1907" w:rsidRDefault="00BA44AC" w:rsidP="00943C8B">
      <w:pPr>
        <w:spacing w:after="0" w:line="240" w:lineRule="auto"/>
        <w:jc w:val="center"/>
        <w:rPr>
          <w:b/>
          <w:lang w:val="uk-UA"/>
        </w:rPr>
      </w:pPr>
      <w:r w:rsidRPr="00922FDF">
        <w:rPr>
          <w:b/>
        </w:rPr>
        <w:object w:dxaOrig="886" w:dyaOrig="11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62.25pt" o:ole="" filled="t">
            <v:fill color2="black"/>
            <v:imagedata r:id="rId5" o:title=""/>
          </v:shape>
          <o:OLEObject Type="Embed" ProgID="Word.Picture.8" ShapeID="_x0000_i1025" DrawAspect="Content" ObjectID="_1551163380" r:id="rId6"/>
        </w:object>
      </w:r>
      <w:r>
        <w:rPr>
          <w:b/>
          <w:lang w:val="uk-UA"/>
        </w:rPr>
        <w:t xml:space="preserve">                                                                                                     </w:t>
      </w:r>
      <w:r w:rsidRPr="003F1907">
        <w:rPr>
          <w:b/>
          <w:color w:val="FF0000"/>
          <w:lang w:val="uk-UA"/>
        </w:rPr>
        <w:t xml:space="preserve"> </w:t>
      </w:r>
    </w:p>
    <w:p w:rsidR="00BA44AC" w:rsidRPr="00943C8B" w:rsidRDefault="00BA44AC" w:rsidP="00943C8B">
      <w:pPr>
        <w:spacing w:after="0" w:line="240" w:lineRule="auto"/>
        <w:jc w:val="center"/>
        <w:rPr>
          <w:rFonts w:ascii="Times New Roman" w:hAnsi="Times New Roman"/>
          <w:b/>
          <w:sz w:val="32"/>
          <w:szCs w:val="32"/>
          <w:lang w:val="uk-UA"/>
        </w:rPr>
      </w:pPr>
      <w:r>
        <w:rPr>
          <w:rFonts w:ascii="Times New Roman" w:hAnsi="Times New Roman"/>
          <w:b/>
          <w:sz w:val="32"/>
          <w:szCs w:val="32"/>
          <w:lang w:val="uk-UA"/>
        </w:rPr>
        <w:t xml:space="preserve">                                                 </w:t>
      </w:r>
      <w:r w:rsidRPr="00943C8B">
        <w:rPr>
          <w:rFonts w:ascii="Times New Roman" w:hAnsi="Times New Roman"/>
          <w:b/>
          <w:sz w:val="32"/>
          <w:szCs w:val="32"/>
        </w:rPr>
        <w:t>УКРАЇНА</w:t>
      </w:r>
      <w:r w:rsidRPr="001D65F5">
        <w:rPr>
          <w:rFonts w:ascii="Times New Roman" w:hAnsi="Times New Roman"/>
          <w:b/>
          <w:sz w:val="32"/>
          <w:szCs w:val="32"/>
        </w:rPr>
        <w:t xml:space="preserve">                                </w:t>
      </w:r>
      <w:r w:rsidRPr="00943C8B">
        <w:rPr>
          <w:rFonts w:ascii="Times New Roman" w:hAnsi="Times New Roman"/>
          <w:b/>
          <w:color w:val="FF0000"/>
          <w:sz w:val="32"/>
          <w:szCs w:val="32"/>
          <w:lang w:val="uk-UA"/>
        </w:rPr>
        <w:t>ПРОЕКТ</w:t>
      </w:r>
    </w:p>
    <w:p w:rsidR="00BA44AC" w:rsidRPr="00943C8B" w:rsidRDefault="00BA44AC" w:rsidP="00943C8B">
      <w:pPr>
        <w:pStyle w:val="Heading2"/>
        <w:spacing w:before="0" w:line="240" w:lineRule="auto"/>
        <w:jc w:val="center"/>
        <w:rPr>
          <w:rFonts w:ascii="Times New Roman" w:hAnsi="Times New Roman"/>
          <w:bCs w:val="0"/>
          <w:color w:val="auto"/>
          <w:sz w:val="32"/>
          <w:szCs w:val="32"/>
          <w:lang w:val="uk-UA"/>
        </w:rPr>
      </w:pPr>
      <w:r w:rsidRPr="00943C8B">
        <w:rPr>
          <w:rFonts w:ascii="Times New Roman" w:hAnsi="Times New Roman"/>
          <w:bCs w:val="0"/>
          <w:color w:val="auto"/>
          <w:sz w:val="32"/>
          <w:szCs w:val="32"/>
          <w:lang w:val="uk-UA"/>
        </w:rPr>
        <w:t>КАМІНЬ - КАШИРСЬКА РАЙОННА РАДА</w:t>
      </w:r>
    </w:p>
    <w:p w:rsidR="00BA44AC" w:rsidRPr="00943C8B" w:rsidRDefault="00BA44AC" w:rsidP="00943C8B">
      <w:pPr>
        <w:pStyle w:val="Heading2"/>
        <w:keepLines w:val="0"/>
        <w:spacing w:before="0" w:line="240" w:lineRule="auto"/>
        <w:ind w:left="-567" w:right="-766"/>
        <w:jc w:val="center"/>
        <w:rPr>
          <w:rFonts w:ascii="Times New Roman" w:hAnsi="Times New Roman"/>
          <w:bCs w:val="0"/>
          <w:color w:val="auto"/>
          <w:sz w:val="28"/>
          <w:szCs w:val="20"/>
          <w:lang w:val="uk-UA"/>
        </w:rPr>
      </w:pPr>
      <w:r w:rsidRPr="00943C8B">
        <w:rPr>
          <w:rFonts w:ascii="Times New Roman" w:hAnsi="Times New Roman"/>
          <w:bCs w:val="0"/>
          <w:color w:val="auto"/>
          <w:sz w:val="28"/>
          <w:szCs w:val="20"/>
          <w:lang w:val="uk-UA"/>
        </w:rPr>
        <w:t>ВОЛИНСЬКОЇ ОБЛАСТІ</w:t>
      </w:r>
    </w:p>
    <w:p w:rsidR="00BA44AC" w:rsidRPr="00943C8B" w:rsidRDefault="00BA44AC" w:rsidP="00943C8B">
      <w:pPr>
        <w:pStyle w:val="a"/>
        <w:rPr>
          <w:spacing w:val="140"/>
          <w:sz w:val="32"/>
        </w:rPr>
      </w:pPr>
    </w:p>
    <w:p w:rsidR="00BA44AC" w:rsidRPr="00CD322A" w:rsidRDefault="00BA44AC" w:rsidP="00943C8B">
      <w:pPr>
        <w:pStyle w:val="a"/>
        <w:rPr>
          <w:spacing w:val="140"/>
          <w:sz w:val="32"/>
        </w:rPr>
      </w:pPr>
      <w:r w:rsidRPr="00CD322A">
        <w:rPr>
          <w:spacing w:val="140"/>
          <w:sz w:val="32"/>
        </w:rPr>
        <w:t>РІШЕННЯ</w:t>
      </w:r>
    </w:p>
    <w:p w:rsidR="00BA44AC" w:rsidRPr="000D3CF0" w:rsidRDefault="00BA44AC" w:rsidP="004F48E0">
      <w:pPr>
        <w:pStyle w:val="a"/>
        <w:rPr>
          <w:spacing w:val="140"/>
          <w:sz w:val="16"/>
          <w:szCs w:val="16"/>
        </w:rPr>
      </w:pPr>
    </w:p>
    <w:tbl>
      <w:tblPr>
        <w:tblW w:w="0" w:type="auto"/>
        <w:jc w:val="center"/>
        <w:tblLook w:val="01E0"/>
      </w:tblPr>
      <w:tblGrid>
        <w:gridCol w:w="3095"/>
        <w:gridCol w:w="3096"/>
        <w:gridCol w:w="3096"/>
      </w:tblGrid>
      <w:tr w:rsidR="00BA44AC" w:rsidRPr="00DE7F8B" w:rsidTr="005F2BAE">
        <w:trPr>
          <w:jc w:val="center"/>
        </w:trPr>
        <w:tc>
          <w:tcPr>
            <w:tcW w:w="3095" w:type="dxa"/>
          </w:tcPr>
          <w:p w:rsidR="00BA44AC" w:rsidRPr="00DE7F8B" w:rsidRDefault="00BA44AC" w:rsidP="005F2BAE">
            <w:pPr>
              <w:pStyle w:val="a"/>
              <w:tabs>
                <w:tab w:val="left" w:pos="4680"/>
                <w:tab w:val="left" w:pos="6804"/>
              </w:tabs>
              <w:jc w:val="both"/>
              <w:rPr>
                <w:b w:val="0"/>
                <w:sz w:val="28"/>
                <w:szCs w:val="28"/>
              </w:rPr>
            </w:pPr>
            <w:r>
              <w:rPr>
                <w:b w:val="0"/>
                <w:sz w:val="28"/>
                <w:szCs w:val="28"/>
              </w:rPr>
              <w:t>___________ 2017</w:t>
            </w:r>
            <w:r w:rsidRPr="00DE7F8B">
              <w:rPr>
                <w:b w:val="0"/>
                <w:sz w:val="28"/>
                <w:szCs w:val="28"/>
              </w:rPr>
              <w:t xml:space="preserve"> року</w:t>
            </w:r>
          </w:p>
        </w:tc>
        <w:tc>
          <w:tcPr>
            <w:tcW w:w="3096" w:type="dxa"/>
          </w:tcPr>
          <w:p w:rsidR="00BA44AC" w:rsidRPr="00DE7F8B" w:rsidRDefault="00BA44AC" w:rsidP="005F2BAE">
            <w:pPr>
              <w:pStyle w:val="a"/>
              <w:tabs>
                <w:tab w:val="left" w:pos="4680"/>
                <w:tab w:val="left" w:pos="6804"/>
              </w:tabs>
              <w:rPr>
                <w:b w:val="0"/>
                <w:sz w:val="28"/>
                <w:szCs w:val="28"/>
              </w:rPr>
            </w:pPr>
            <w:r w:rsidRPr="00DE7F8B">
              <w:rPr>
                <w:b w:val="0"/>
                <w:sz w:val="28"/>
                <w:szCs w:val="28"/>
              </w:rPr>
              <w:t>Камінь - Каширський</w:t>
            </w:r>
          </w:p>
        </w:tc>
        <w:tc>
          <w:tcPr>
            <w:tcW w:w="3096" w:type="dxa"/>
          </w:tcPr>
          <w:p w:rsidR="00BA44AC" w:rsidRPr="00DE7F8B" w:rsidRDefault="00BA44AC" w:rsidP="005F2BAE">
            <w:pPr>
              <w:pStyle w:val="a"/>
              <w:tabs>
                <w:tab w:val="left" w:pos="4680"/>
                <w:tab w:val="left" w:pos="6804"/>
              </w:tabs>
              <w:jc w:val="right"/>
              <w:rPr>
                <w:b w:val="0"/>
                <w:sz w:val="28"/>
                <w:szCs w:val="28"/>
                <w:u w:val="single"/>
              </w:rPr>
            </w:pPr>
            <w:r w:rsidRPr="00DE7F8B">
              <w:rPr>
                <w:b w:val="0"/>
                <w:sz w:val="28"/>
                <w:szCs w:val="28"/>
              </w:rPr>
              <w:t>№_____</w:t>
            </w:r>
          </w:p>
        </w:tc>
      </w:tr>
      <w:bookmarkEnd w:id="0"/>
    </w:tbl>
    <w:p w:rsidR="00BA44AC" w:rsidRDefault="00BA44AC" w:rsidP="004F48E0">
      <w:pPr>
        <w:jc w:val="both"/>
        <w:rPr>
          <w:sz w:val="24"/>
          <w:lang w:val="uk-UA"/>
        </w:rPr>
      </w:pPr>
    </w:p>
    <w:p w:rsidR="00BA44AC" w:rsidRPr="00943C8B" w:rsidRDefault="00BA44AC" w:rsidP="00943C8B">
      <w:pPr>
        <w:spacing w:after="0" w:line="240" w:lineRule="auto"/>
        <w:jc w:val="both"/>
        <w:rPr>
          <w:rFonts w:ascii="Times New Roman" w:hAnsi="Times New Roman"/>
          <w:sz w:val="26"/>
          <w:szCs w:val="26"/>
          <w:lang w:val="uk-UA"/>
        </w:rPr>
      </w:pPr>
      <w:r w:rsidRPr="00943C8B">
        <w:rPr>
          <w:rFonts w:ascii="Times New Roman" w:hAnsi="Times New Roman"/>
          <w:sz w:val="26"/>
          <w:szCs w:val="26"/>
          <w:lang w:val="uk-UA"/>
        </w:rPr>
        <w:t>Про внесення змін до рішення районної ради</w:t>
      </w:r>
    </w:p>
    <w:p w:rsidR="00BA44AC" w:rsidRPr="00943C8B" w:rsidRDefault="00BA44AC" w:rsidP="00943C8B">
      <w:pPr>
        <w:spacing w:after="0" w:line="240" w:lineRule="auto"/>
        <w:jc w:val="both"/>
        <w:rPr>
          <w:rFonts w:ascii="Times New Roman" w:hAnsi="Times New Roman"/>
          <w:sz w:val="26"/>
          <w:szCs w:val="26"/>
          <w:lang w:val="uk-UA"/>
        </w:rPr>
      </w:pPr>
      <w:r w:rsidRPr="00943C8B">
        <w:rPr>
          <w:rFonts w:ascii="Times New Roman" w:hAnsi="Times New Roman"/>
          <w:sz w:val="26"/>
          <w:szCs w:val="26"/>
          <w:lang w:val="uk-UA"/>
        </w:rPr>
        <w:t xml:space="preserve">від 29.07.2011 р.  № 10/5 „Про  окремі питання </w:t>
      </w:r>
    </w:p>
    <w:p w:rsidR="00BA44AC" w:rsidRPr="00943C8B" w:rsidRDefault="00BA44AC" w:rsidP="00943C8B">
      <w:pPr>
        <w:spacing w:after="0" w:line="240" w:lineRule="auto"/>
        <w:jc w:val="both"/>
        <w:rPr>
          <w:rFonts w:ascii="Times New Roman" w:hAnsi="Times New Roman"/>
          <w:sz w:val="26"/>
          <w:szCs w:val="26"/>
          <w:lang w:val="uk-UA"/>
        </w:rPr>
      </w:pPr>
      <w:r w:rsidRPr="00943C8B">
        <w:rPr>
          <w:rFonts w:ascii="Times New Roman" w:hAnsi="Times New Roman"/>
          <w:sz w:val="26"/>
          <w:szCs w:val="26"/>
          <w:lang w:val="uk-UA"/>
        </w:rPr>
        <w:t>управління майном спільної власності</w:t>
      </w:r>
    </w:p>
    <w:p w:rsidR="00BA44AC" w:rsidRPr="00943C8B" w:rsidRDefault="00BA44AC" w:rsidP="00943C8B">
      <w:pPr>
        <w:spacing w:after="0" w:line="240" w:lineRule="auto"/>
        <w:jc w:val="both"/>
        <w:rPr>
          <w:rFonts w:ascii="Times New Roman" w:hAnsi="Times New Roman"/>
          <w:sz w:val="26"/>
          <w:szCs w:val="26"/>
          <w:lang w:val="uk-UA"/>
        </w:rPr>
      </w:pPr>
      <w:r w:rsidRPr="00943C8B">
        <w:rPr>
          <w:rFonts w:ascii="Times New Roman" w:hAnsi="Times New Roman"/>
          <w:sz w:val="26"/>
          <w:szCs w:val="26"/>
          <w:lang w:val="uk-UA"/>
        </w:rPr>
        <w:t xml:space="preserve">територіальних громад міста і сіл району» </w:t>
      </w:r>
    </w:p>
    <w:p w:rsidR="00BA44AC" w:rsidRPr="00943C8B" w:rsidRDefault="00BA44AC" w:rsidP="00943C8B">
      <w:pPr>
        <w:spacing w:after="0" w:line="240" w:lineRule="auto"/>
        <w:jc w:val="both"/>
        <w:rPr>
          <w:rFonts w:ascii="Times New Roman" w:hAnsi="Times New Roman"/>
          <w:sz w:val="26"/>
          <w:szCs w:val="26"/>
          <w:lang w:val="uk-UA"/>
        </w:rPr>
      </w:pPr>
      <w:r w:rsidRPr="00943C8B">
        <w:rPr>
          <w:rFonts w:ascii="Times New Roman" w:hAnsi="Times New Roman"/>
          <w:sz w:val="26"/>
          <w:szCs w:val="26"/>
          <w:lang w:val="uk-UA"/>
        </w:rPr>
        <w:t>зі змінами</w:t>
      </w:r>
    </w:p>
    <w:p w:rsidR="00BA44AC" w:rsidRPr="001D65F5" w:rsidRDefault="00BA44AC" w:rsidP="00943C8B">
      <w:pPr>
        <w:spacing w:after="0" w:line="240" w:lineRule="auto"/>
        <w:ind w:firstLine="181"/>
        <w:jc w:val="both"/>
        <w:rPr>
          <w:sz w:val="28"/>
          <w:szCs w:val="28"/>
          <w:lang w:val="uk-UA"/>
        </w:rPr>
      </w:pPr>
    </w:p>
    <w:p w:rsidR="00BA44AC" w:rsidRPr="00943C8B" w:rsidRDefault="00BA44AC" w:rsidP="00943C8B">
      <w:pPr>
        <w:spacing w:after="0" w:line="240" w:lineRule="auto"/>
        <w:ind w:firstLine="181"/>
        <w:jc w:val="both"/>
        <w:rPr>
          <w:rFonts w:ascii="Arial" w:hAnsi="Arial" w:cs="Arial"/>
          <w:sz w:val="20"/>
          <w:szCs w:val="20"/>
          <w:lang w:val="uk-UA"/>
        </w:rPr>
      </w:pPr>
      <w:r w:rsidRPr="00721710">
        <w:rPr>
          <w:sz w:val="28"/>
          <w:szCs w:val="28"/>
          <w:lang w:val="uk-UA"/>
        </w:rPr>
        <w:t xml:space="preserve">         </w:t>
      </w:r>
      <w:r w:rsidRPr="00943C8B">
        <w:rPr>
          <w:rFonts w:ascii="Times New Roman" w:hAnsi="Times New Roman"/>
          <w:sz w:val="28"/>
          <w:szCs w:val="28"/>
          <w:lang w:val="uk-UA"/>
        </w:rPr>
        <w:t xml:space="preserve">Відповідно до  п.п. 19, 20 частини 1 ст. 43, п.п. 4, 5 ст. 60 Закону України «Про місцеве самоврядування в Україні», ст. 2, ст. 5,  п.2 ст. 19 Закону України «Про оренду державного та комунального майна», враховуючи рішення постійної комісії районної ради з питань бюджету та     соціально-економічного розвитку території, районна рада </w:t>
      </w:r>
      <w:r w:rsidRPr="00943C8B">
        <w:rPr>
          <w:rFonts w:ascii="Arial" w:hAnsi="Arial" w:cs="Arial"/>
          <w:sz w:val="20"/>
          <w:szCs w:val="20"/>
          <w:lang w:val="en-US"/>
        </w:rPr>
        <w:t> </w:t>
      </w:r>
      <w:r w:rsidRPr="00943C8B">
        <w:rPr>
          <w:rFonts w:ascii="Times New Roman" w:hAnsi="Times New Roman"/>
          <w:b/>
          <w:bCs/>
          <w:sz w:val="28"/>
          <w:szCs w:val="28"/>
          <w:lang w:val="uk-UA"/>
        </w:rPr>
        <w:t>ВИРІШИЛА:</w:t>
      </w:r>
    </w:p>
    <w:p w:rsidR="00BA44AC" w:rsidRDefault="00BA44AC" w:rsidP="00943C8B">
      <w:pPr>
        <w:spacing w:after="0" w:line="240" w:lineRule="auto"/>
        <w:ind w:firstLine="708"/>
        <w:jc w:val="both"/>
        <w:textAlignment w:val="baseline"/>
        <w:rPr>
          <w:rFonts w:ascii="Times New Roman" w:hAnsi="Times New Roman"/>
          <w:sz w:val="28"/>
          <w:szCs w:val="28"/>
          <w:lang w:val="uk-UA"/>
        </w:rPr>
      </w:pPr>
      <w:r w:rsidRPr="00943C8B">
        <w:rPr>
          <w:rFonts w:ascii="Times New Roman" w:hAnsi="Times New Roman"/>
          <w:sz w:val="28"/>
          <w:szCs w:val="28"/>
          <w:lang w:val="uk-UA"/>
        </w:rPr>
        <w:t>1.  Затвердити Методику розрахунку і порядку використання орендної плати за користування майном спільної власності територіальних громад  міста і сіл району  (додається). </w:t>
      </w:r>
    </w:p>
    <w:p w:rsidR="00BA44AC" w:rsidRDefault="00BA44AC" w:rsidP="00943C8B">
      <w:pPr>
        <w:spacing w:after="0" w:line="240" w:lineRule="auto"/>
        <w:ind w:firstLine="708"/>
        <w:jc w:val="both"/>
        <w:textAlignment w:val="baseline"/>
        <w:rPr>
          <w:rFonts w:ascii="Times New Roman" w:hAnsi="Times New Roman"/>
          <w:sz w:val="28"/>
          <w:szCs w:val="28"/>
          <w:lang w:val="uk-UA"/>
        </w:rPr>
      </w:pPr>
      <w:r>
        <w:rPr>
          <w:rFonts w:ascii="Times New Roman" w:hAnsi="Times New Roman"/>
          <w:sz w:val="28"/>
          <w:szCs w:val="28"/>
          <w:lang w:val="uk-UA"/>
        </w:rPr>
        <w:t>2</w:t>
      </w:r>
      <w:r w:rsidRPr="009360CD">
        <w:rPr>
          <w:rFonts w:ascii="Times New Roman" w:hAnsi="Times New Roman"/>
          <w:sz w:val="28"/>
          <w:szCs w:val="28"/>
          <w:lang w:val="uk-UA"/>
        </w:rPr>
        <w:t>.</w:t>
      </w:r>
      <w:r>
        <w:rPr>
          <w:rFonts w:ascii="Times New Roman" w:hAnsi="Times New Roman"/>
          <w:sz w:val="28"/>
          <w:szCs w:val="28"/>
          <w:lang w:val="uk-UA"/>
        </w:rPr>
        <w:t xml:space="preserve"> </w:t>
      </w:r>
      <w:r w:rsidRPr="009360CD">
        <w:rPr>
          <w:rFonts w:ascii="Times New Roman" w:hAnsi="Times New Roman"/>
          <w:sz w:val="28"/>
          <w:szCs w:val="28"/>
          <w:lang w:val="uk-UA"/>
        </w:rPr>
        <w:t>Пункт 5.2.3.</w:t>
      </w:r>
      <w:r>
        <w:rPr>
          <w:rFonts w:ascii="Times New Roman" w:hAnsi="Times New Roman"/>
          <w:sz w:val="28"/>
          <w:szCs w:val="28"/>
          <w:lang w:val="uk-UA"/>
        </w:rPr>
        <w:t xml:space="preserve"> </w:t>
      </w:r>
      <w:r w:rsidRPr="009360CD">
        <w:rPr>
          <w:rFonts w:ascii="Times New Roman" w:hAnsi="Times New Roman"/>
          <w:sz w:val="28"/>
          <w:szCs w:val="28"/>
          <w:lang w:val="uk-UA"/>
        </w:rPr>
        <w:t>Положення про оренду нерухомого майна спільної власності територіальних громад міста і сіл району, затвердженого рішенням районної ради від 29.07.2011</w:t>
      </w:r>
      <w:r>
        <w:rPr>
          <w:rFonts w:ascii="Times New Roman" w:hAnsi="Times New Roman"/>
          <w:sz w:val="28"/>
          <w:szCs w:val="28"/>
          <w:lang w:val="uk-UA"/>
        </w:rPr>
        <w:t xml:space="preserve"> </w:t>
      </w:r>
      <w:r w:rsidRPr="009360CD">
        <w:rPr>
          <w:rFonts w:ascii="Times New Roman" w:hAnsi="Times New Roman"/>
          <w:sz w:val="28"/>
          <w:szCs w:val="28"/>
          <w:lang w:val="uk-UA"/>
        </w:rPr>
        <w:t>року</w:t>
      </w:r>
      <w:r>
        <w:rPr>
          <w:rFonts w:ascii="Times New Roman" w:hAnsi="Times New Roman"/>
          <w:sz w:val="28"/>
          <w:szCs w:val="28"/>
          <w:lang w:val="uk-UA"/>
        </w:rPr>
        <w:t>,</w:t>
      </w:r>
      <w:r w:rsidRPr="009360CD">
        <w:rPr>
          <w:rFonts w:ascii="Times New Roman" w:hAnsi="Times New Roman"/>
          <w:sz w:val="28"/>
          <w:szCs w:val="28"/>
          <w:lang w:val="uk-UA"/>
        </w:rPr>
        <w:t xml:space="preserve"> викласти в такій редакції: </w:t>
      </w:r>
    </w:p>
    <w:p w:rsidR="00BA44AC" w:rsidRPr="00943C8B" w:rsidRDefault="00BA44AC" w:rsidP="00943C8B">
      <w:pPr>
        <w:spacing w:after="0" w:line="240" w:lineRule="auto"/>
        <w:ind w:firstLine="708"/>
        <w:jc w:val="both"/>
        <w:textAlignment w:val="baseline"/>
        <w:rPr>
          <w:rFonts w:ascii="Times New Roman" w:hAnsi="Times New Roman"/>
          <w:sz w:val="28"/>
          <w:szCs w:val="28"/>
          <w:lang w:val="uk-UA"/>
        </w:rPr>
      </w:pPr>
      <w:r w:rsidRPr="00943C8B">
        <w:rPr>
          <w:rFonts w:ascii="Times New Roman" w:hAnsi="Times New Roman"/>
          <w:sz w:val="28"/>
          <w:szCs w:val="28"/>
          <w:lang w:val="uk-UA"/>
        </w:rPr>
        <w:t>“</w:t>
      </w:r>
      <w:r w:rsidRPr="009360CD">
        <w:rPr>
          <w:rFonts w:ascii="Times New Roman" w:hAnsi="Times New Roman"/>
          <w:sz w:val="28"/>
          <w:szCs w:val="28"/>
          <w:lang w:val="uk-UA"/>
        </w:rPr>
        <w:t>Договір оренди укладається між Орендодавцем і Орендарем в письмовій формі та подається на затвердження голові районної ради  за попереднім погодженням з відповідними структурними підрозділами Камінь-Каширської райдержадміністрації. Типова форма договору оренд</w:t>
      </w:r>
      <w:r>
        <w:rPr>
          <w:rFonts w:ascii="Times New Roman" w:hAnsi="Times New Roman"/>
          <w:sz w:val="28"/>
          <w:szCs w:val="28"/>
          <w:lang w:val="uk-UA"/>
        </w:rPr>
        <w:t>и затверджується районною радою</w:t>
      </w:r>
      <w:r w:rsidRPr="001D65F5">
        <w:rPr>
          <w:rFonts w:ascii="Times New Roman" w:hAnsi="Times New Roman"/>
          <w:sz w:val="28"/>
          <w:szCs w:val="28"/>
          <w:lang w:val="uk-UA"/>
        </w:rPr>
        <w:t>”</w:t>
      </w:r>
      <w:r w:rsidRPr="009360CD">
        <w:rPr>
          <w:rFonts w:ascii="Times New Roman" w:hAnsi="Times New Roman"/>
          <w:sz w:val="28"/>
          <w:szCs w:val="28"/>
          <w:lang w:val="uk-UA"/>
        </w:rPr>
        <w:t>.</w:t>
      </w:r>
    </w:p>
    <w:p w:rsidR="00BA44AC" w:rsidRPr="00943C8B" w:rsidRDefault="00BA44AC" w:rsidP="00943C8B">
      <w:pPr>
        <w:spacing w:after="0" w:line="240" w:lineRule="auto"/>
        <w:ind w:firstLine="708"/>
        <w:jc w:val="both"/>
        <w:textAlignment w:val="baseline"/>
        <w:rPr>
          <w:rFonts w:ascii="Times New Roman" w:hAnsi="Times New Roman"/>
          <w:sz w:val="28"/>
          <w:szCs w:val="28"/>
          <w:lang w:val="uk-UA"/>
        </w:rPr>
      </w:pPr>
      <w:r w:rsidRPr="001D65F5">
        <w:rPr>
          <w:rFonts w:ascii="Times New Roman" w:hAnsi="Times New Roman"/>
          <w:sz w:val="28"/>
          <w:szCs w:val="28"/>
          <w:lang w:val="uk-UA"/>
        </w:rPr>
        <w:t>3</w:t>
      </w:r>
      <w:r w:rsidRPr="00943C8B">
        <w:rPr>
          <w:rFonts w:ascii="Times New Roman" w:hAnsi="Times New Roman"/>
          <w:sz w:val="28"/>
          <w:szCs w:val="28"/>
          <w:lang w:val="uk-UA"/>
        </w:rPr>
        <w:t xml:space="preserve">. </w:t>
      </w:r>
      <w:r w:rsidRPr="009360CD">
        <w:rPr>
          <w:rFonts w:ascii="Times New Roman" w:hAnsi="Times New Roman"/>
          <w:sz w:val="28"/>
          <w:szCs w:val="28"/>
        </w:rPr>
        <w:t> </w:t>
      </w:r>
      <w:r w:rsidRPr="00943C8B">
        <w:rPr>
          <w:rFonts w:ascii="Times New Roman" w:hAnsi="Times New Roman"/>
          <w:sz w:val="28"/>
          <w:szCs w:val="28"/>
          <w:lang w:val="uk-UA"/>
        </w:rPr>
        <w:t>Визнати таким, що втратив чинність пункт</w:t>
      </w:r>
      <w:r w:rsidRPr="009360CD">
        <w:rPr>
          <w:rFonts w:ascii="Times New Roman" w:hAnsi="Times New Roman"/>
          <w:sz w:val="28"/>
          <w:szCs w:val="28"/>
          <w:lang w:val="uk-UA"/>
        </w:rPr>
        <w:t xml:space="preserve"> 1.</w:t>
      </w:r>
      <w:r w:rsidRPr="00943C8B">
        <w:rPr>
          <w:rFonts w:ascii="Times New Roman" w:hAnsi="Times New Roman"/>
          <w:sz w:val="28"/>
          <w:szCs w:val="28"/>
          <w:lang w:val="uk-UA"/>
        </w:rPr>
        <w:t xml:space="preserve">7 рішення </w:t>
      </w:r>
      <w:r w:rsidRPr="009360CD">
        <w:rPr>
          <w:rFonts w:ascii="Times New Roman" w:hAnsi="Times New Roman"/>
          <w:sz w:val="28"/>
          <w:szCs w:val="28"/>
          <w:lang w:val="uk-UA"/>
        </w:rPr>
        <w:t xml:space="preserve">районної ради </w:t>
      </w:r>
      <w:r w:rsidRPr="00943C8B">
        <w:rPr>
          <w:rFonts w:ascii="Times New Roman" w:hAnsi="Times New Roman"/>
          <w:sz w:val="28"/>
          <w:szCs w:val="28"/>
          <w:lang w:val="uk-UA"/>
        </w:rPr>
        <w:t xml:space="preserve"> від </w:t>
      </w:r>
      <w:r w:rsidRPr="009360CD">
        <w:rPr>
          <w:rFonts w:ascii="Times New Roman" w:hAnsi="Times New Roman"/>
          <w:sz w:val="28"/>
          <w:szCs w:val="28"/>
          <w:lang w:val="uk-UA"/>
        </w:rPr>
        <w:t>29</w:t>
      </w:r>
      <w:r w:rsidRPr="00943C8B">
        <w:rPr>
          <w:rFonts w:ascii="Times New Roman" w:hAnsi="Times New Roman"/>
          <w:sz w:val="28"/>
          <w:szCs w:val="28"/>
          <w:lang w:val="uk-UA"/>
        </w:rPr>
        <w:t>.0</w:t>
      </w:r>
      <w:r w:rsidRPr="009360CD">
        <w:rPr>
          <w:rFonts w:ascii="Times New Roman" w:hAnsi="Times New Roman"/>
          <w:sz w:val="28"/>
          <w:szCs w:val="28"/>
          <w:lang w:val="uk-UA"/>
        </w:rPr>
        <w:t>7</w:t>
      </w:r>
      <w:r w:rsidRPr="00943C8B">
        <w:rPr>
          <w:rFonts w:ascii="Times New Roman" w:hAnsi="Times New Roman"/>
          <w:sz w:val="28"/>
          <w:szCs w:val="28"/>
          <w:lang w:val="uk-UA"/>
        </w:rPr>
        <w:t xml:space="preserve">.2011 № </w:t>
      </w:r>
      <w:r w:rsidRPr="009360CD">
        <w:rPr>
          <w:rFonts w:ascii="Times New Roman" w:hAnsi="Times New Roman"/>
          <w:sz w:val="28"/>
          <w:szCs w:val="28"/>
          <w:lang w:val="uk-UA"/>
        </w:rPr>
        <w:t>10</w:t>
      </w:r>
      <w:r w:rsidRPr="00943C8B">
        <w:rPr>
          <w:rFonts w:ascii="Times New Roman" w:hAnsi="Times New Roman"/>
          <w:sz w:val="28"/>
          <w:szCs w:val="28"/>
          <w:lang w:val="uk-UA"/>
        </w:rPr>
        <w:t>/</w:t>
      </w:r>
      <w:r w:rsidRPr="009360CD">
        <w:rPr>
          <w:rFonts w:ascii="Times New Roman" w:hAnsi="Times New Roman"/>
          <w:sz w:val="28"/>
          <w:szCs w:val="28"/>
          <w:lang w:val="uk-UA"/>
        </w:rPr>
        <w:t>5</w:t>
      </w:r>
      <w:r w:rsidRPr="009360CD">
        <w:rPr>
          <w:rFonts w:ascii="Times New Roman" w:hAnsi="Times New Roman"/>
          <w:sz w:val="28"/>
          <w:szCs w:val="28"/>
        </w:rPr>
        <w:t> </w:t>
      </w:r>
      <w:r w:rsidRPr="00943C8B">
        <w:rPr>
          <w:rFonts w:ascii="Times New Roman" w:hAnsi="Times New Roman"/>
          <w:sz w:val="28"/>
          <w:szCs w:val="28"/>
          <w:lang w:val="uk-UA"/>
        </w:rPr>
        <w:t xml:space="preserve"> «Про</w:t>
      </w:r>
      <w:r w:rsidRPr="009360CD">
        <w:rPr>
          <w:rFonts w:ascii="Times New Roman" w:hAnsi="Times New Roman"/>
          <w:sz w:val="28"/>
          <w:szCs w:val="28"/>
          <w:lang w:val="uk-UA"/>
        </w:rPr>
        <w:t xml:space="preserve"> окремі питання управління майном </w:t>
      </w:r>
      <w:r w:rsidRPr="00943C8B">
        <w:rPr>
          <w:rFonts w:ascii="Times New Roman" w:hAnsi="Times New Roman"/>
          <w:sz w:val="28"/>
          <w:szCs w:val="28"/>
          <w:lang w:val="uk-UA"/>
        </w:rPr>
        <w:t>спільної власності територіальних громад міста і сіл району».</w:t>
      </w:r>
    </w:p>
    <w:p w:rsidR="00BA44AC" w:rsidRPr="00943C8B" w:rsidRDefault="00BA44AC" w:rsidP="00943C8B">
      <w:pPr>
        <w:ind w:firstLine="708"/>
        <w:jc w:val="both"/>
        <w:rPr>
          <w:rFonts w:ascii="Times New Roman" w:hAnsi="Times New Roman"/>
          <w:sz w:val="28"/>
          <w:szCs w:val="28"/>
          <w:lang w:val="uk-UA"/>
        </w:rPr>
      </w:pPr>
      <w:r w:rsidRPr="001D65F5">
        <w:rPr>
          <w:rFonts w:ascii="Times New Roman" w:hAnsi="Times New Roman"/>
          <w:sz w:val="28"/>
          <w:szCs w:val="28"/>
        </w:rPr>
        <w:t>4</w:t>
      </w:r>
      <w:r w:rsidRPr="00943C8B">
        <w:rPr>
          <w:rFonts w:ascii="Times New Roman" w:hAnsi="Times New Roman"/>
          <w:sz w:val="28"/>
          <w:szCs w:val="28"/>
          <w:lang w:val="uk-UA"/>
        </w:rPr>
        <w:t>.  Контроль за виконанням цього рішення покласти на постійну комісію районної ради з питань бюджету та соціально-економічного розвитку території.</w:t>
      </w:r>
    </w:p>
    <w:p w:rsidR="00BA44AC" w:rsidRPr="004366BD" w:rsidRDefault="00BA44AC" w:rsidP="00943C8B">
      <w:pPr>
        <w:spacing w:after="150" w:line="240" w:lineRule="auto"/>
        <w:textAlignment w:val="baseline"/>
        <w:rPr>
          <w:rFonts w:ascii="Times New Roman" w:hAnsi="Times New Roman"/>
          <w:color w:val="515151"/>
          <w:sz w:val="28"/>
          <w:szCs w:val="28"/>
        </w:rPr>
      </w:pPr>
      <w:r w:rsidRPr="004366BD">
        <w:rPr>
          <w:rFonts w:ascii="Times New Roman" w:hAnsi="Times New Roman"/>
          <w:color w:val="515151"/>
          <w:sz w:val="28"/>
          <w:szCs w:val="28"/>
        </w:rPr>
        <w:t> </w:t>
      </w:r>
    </w:p>
    <w:p w:rsidR="00BA44AC" w:rsidRPr="00943C8B" w:rsidRDefault="00BA44AC" w:rsidP="00943C8B">
      <w:pPr>
        <w:spacing w:after="0" w:line="240" w:lineRule="auto"/>
        <w:rPr>
          <w:rFonts w:ascii="Times New Roman" w:hAnsi="Times New Roman"/>
          <w:sz w:val="28"/>
          <w:szCs w:val="28"/>
          <w:lang w:val="uk-UA"/>
        </w:rPr>
      </w:pPr>
      <w:r w:rsidRPr="00943C8B">
        <w:rPr>
          <w:rFonts w:ascii="Times New Roman" w:hAnsi="Times New Roman"/>
          <w:sz w:val="28"/>
          <w:szCs w:val="28"/>
          <w:lang w:val="uk-UA"/>
        </w:rPr>
        <w:t>Голова ради                                                                                   В.І.СУС </w:t>
      </w:r>
    </w:p>
    <w:p w:rsidR="00BA44AC" w:rsidRPr="001D65F5" w:rsidRDefault="00BA44AC" w:rsidP="00943C8B">
      <w:pPr>
        <w:spacing w:after="0" w:line="240" w:lineRule="auto"/>
        <w:rPr>
          <w:rFonts w:ascii="Times New Roman" w:hAnsi="Times New Roman"/>
          <w:sz w:val="28"/>
          <w:szCs w:val="28"/>
        </w:rPr>
      </w:pPr>
    </w:p>
    <w:p w:rsidR="00BA44AC" w:rsidRPr="00943C8B" w:rsidRDefault="00BA44AC" w:rsidP="00943C8B">
      <w:pPr>
        <w:spacing w:after="0" w:line="240" w:lineRule="auto"/>
        <w:rPr>
          <w:rFonts w:ascii="Times New Roman" w:hAnsi="Times New Roman"/>
          <w:sz w:val="24"/>
          <w:szCs w:val="24"/>
          <w:lang w:val="uk-UA"/>
        </w:rPr>
      </w:pPr>
      <w:r w:rsidRPr="00943C8B">
        <w:rPr>
          <w:rFonts w:ascii="Times New Roman" w:hAnsi="Times New Roman"/>
          <w:sz w:val="24"/>
          <w:szCs w:val="24"/>
          <w:lang w:val="uk-UA"/>
        </w:rPr>
        <w:t>Нікітчук 2-30-68</w:t>
      </w:r>
    </w:p>
    <w:p w:rsidR="00BA44AC" w:rsidRPr="008B48CB" w:rsidRDefault="00BA44AC" w:rsidP="00943C8B">
      <w:pPr>
        <w:spacing w:after="150" w:line="240" w:lineRule="auto"/>
        <w:textAlignment w:val="baseline"/>
        <w:rPr>
          <w:rFonts w:ascii="Arial" w:hAnsi="Arial" w:cs="Arial"/>
          <w:color w:val="FF0000"/>
          <w:sz w:val="20"/>
          <w:szCs w:val="20"/>
          <w:lang w:val="uk-UA"/>
        </w:rPr>
      </w:pPr>
      <w:r w:rsidRPr="008B48CB">
        <w:rPr>
          <w:rFonts w:ascii="Arial" w:hAnsi="Arial" w:cs="Arial"/>
          <w:color w:val="FF0000"/>
          <w:sz w:val="20"/>
          <w:szCs w:val="20"/>
        </w:rPr>
        <w:t> </w:t>
      </w:r>
    </w:p>
    <w:p w:rsidR="00BA44AC" w:rsidRPr="001245DB" w:rsidRDefault="00BA44AC" w:rsidP="00017085">
      <w:pPr>
        <w:ind w:left="6663" w:hanging="543"/>
        <w:jc w:val="center"/>
        <w:rPr>
          <w:rFonts w:ascii="Times New Roman" w:hAnsi="Times New Roman"/>
          <w:sz w:val="28"/>
          <w:szCs w:val="28"/>
        </w:rPr>
      </w:pPr>
      <w:r w:rsidRPr="001245DB">
        <w:rPr>
          <w:rFonts w:ascii="Times New Roman" w:hAnsi="Times New Roman"/>
          <w:sz w:val="28"/>
          <w:szCs w:val="28"/>
          <w:lang w:val="uk-UA"/>
        </w:rPr>
        <w:t>ЗАТВЕРДЖЕНО</w:t>
      </w:r>
      <w:r>
        <w:rPr>
          <w:rFonts w:ascii="Times New Roman" w:hAnsi="Times New Roman"/>
          <w:sz w:val="28"/>
          <w:szCs w:val="28"/>
          <w:lang w:val="uk-UA"/>
        </w:rPr>
        <w:t xml:space="preserve">                           </w:t>
      </w:r>
    </w:p>
    <w:p w:rsidR="00BA44AC" w:rsidRPr="001245DB" w:rsidRDefault="00BA44AC" w:rsidP="000C5C2F">
      <w:pPr>
        <w:ind w:left="6255"/>
        <w:jc w:val="both"/>
        <w:rPr>
          <w:rFonts w:ascii="Times New Roman" w:hAnsi="Times New Roman"/>
          <w:sz w:val="28"/>
          <w:szCs w:val="28"/>
          <w:lang w:val="uk-UA"/>
        </w:rPr>
      </w:pPr>
      <w:r>
        <w:rPr>
          <w:rFonts w:ascii="Times New Roman" w:hAnsi="Times New Roman"/>
          <w:sz w:val="28"/>
          <w:szCs w:val="28"/>
          <w:lang w:val="uk-UA"/>
        </w:rPr>
        <w:t>рішенням район</w:t>
      </w:r>
      <w:r w:rsidRPr="001245DB">
        <w:rPr>
          <w:rFonts w:ascii="Times New Roman" w:hAnsi="Times New Roman"/>
          <w:sz w:val="28"/>
          <w:szCs w:val="28"/>
          <w:lang w:val="uk-UA"/>
        </w:rPr>
        <w:t>ної ради                      від _________ № _</w:t>
      </w:r>
      <w:r>
        <w:rPr>
          <w:rFonts w:ascii="Times New Roman" w:hAnsi="Times New Roman"/>
          <w:sz w:val="28"/>
          <w:szCs w:val="28"/>
          <w:lang w:val="uk-UA"/>
        </w:rPr>
        <w:t>____</w:t>
      </w:r>
      <w:r w:rsidRPr="001245DB">
        <w:rPr>
          <w:rFonts w:ascii="Times New Roman" w:hAnsi="Times New Roman"/>
          <w:sz w:val="28"/>
          <w:szCs w:val="28"/>
          <w:lang w:val="uk-UA"/>
        </w:rPr>
        <w:t>__</w:t>
      </w:r>
    </w:p>
    <w:p w:rsidR="00BA44AC" w:rsidRPr="001245DB" w:rsidRDefault="00BA44AC" w:rsidP="000C5C2F">
      <w:pPr>
        <w:ind w:left="6663"/>
        <w:jc w:val="both"/>
        <w:rPr>
          <w:rFonts w:ascii="Times New Roman" w:hAnsi="Times New Roman"/>
          <w:sz w:val="28"/>
          <w:szCs w:val="28"/>
          <w:lang w:val="uk-UA"/>
        </w:rPr>
      </w:pPr>
    </w:p>
    <w:p w:rsidR="00BA44AC" w:rsidRPr="001245DB" w:rsidRDefault="00BA44AC" w:rsidP="00017085">
      <w:pPr>
        <w:spacing w:after="0" w:line="240" w:lineRule="auto"/>
        <w:jc w:val="center"/>
        <w:rPr>
          <w:rFonts w:ascii="Times New Roman" w:hAnsi="Times New Roman"/>
          <w:b/>
          <w:sz w:val="28"/>
          <w:szCs w:val="28"/>
          <w:lang w:val="uk-UA"/>
        </w:rPr>
      </w:pPr>
      <w:r w:rsidRPr="001245DB">
        <w:rPr>
          <w:rFonts w:ascii="Times New Roman" w:hAnsi="Times New Roman"/>
          <w:b/>
          <w:sz w:val="28"/>
          <w:szCs w:val="28"/>
          <w:lang w:val="uk-UA"/>
        </w:rPr>
        <w:t>Методика</w:t>
      </w:r>
    </w:p>
    <w:p w:rsidR="00BA44AC" w:rsidRPr="001245DB" w:rsidRDefault="00BA44AC" w:rsidP="00017085">
      <w:pPr>
        <w:spacing w:after="0" w:line="240" w:lineRule="auto"/>
        <w:jc w:val="center"/>
        <w:rPr>
          <w:rFonts w:ascii="Times New Roman" w:hAnsi="Times New Roman"/>
          <w:b/>
          <w:sz w:val="28"/>
          <w:szCs w:val="28"/>
          <w:lang w:val="uk-UA"/>
        </w:rPr>
      </w:pPr>
      <w:r w:rsidRPr="001245DB">
        <w:rPr>
          <w:rFonts w:ascii="Times New Roman" w:hAnsi="Times New Roman"/>
          <w:b/>
          <w:sz w:val="28"/>
          <w:szCs w:val="28"/>
          <w:lang w:val="uk-UA"/>
        </w:rPr>
        <w:t xml:space="preserve">розрахунку і порядку використання орендної плати за користування </w:t>
      </w:r>
    </w:p>
    <w:p w:rsidR="00BA44AC" w:rsidRDefault="00BA44AC" w:rsidP="00017085">
      <w:pPr>
        <w:spacing w:after="0" w:line="240" w:lineRule="auto"/>
        <w:jc w:val="center"/>
        <w:rPr>
          <w:rFonts w:ascii="Times New Roman" w:hAnsi="Times New Roman"/>
          <w:b/>
          <w:sz w:val="28"/>
          <w:szCs w:val="28"/>
          <w:lang w:val="uk-UA"/>
        </w:rPr>
      </w:pPr>
      <w:r w:rsidRPr="000258AD">
        <w:rPr>
          <w:rFonts w:ascii="Times New Roman" w:hAnsi="Times New Roman"/>
          <w:b/>
          <w:sz w:val="28"/>
          <w:szCs w:val="28"/>
          <w:lang w:val="uk-UA"/>
        </w:rPr>
        <w:t>майном спільної власності територіальних громад  міста і сіл району</w:t>
      </w:r>
    </w:p>
    <w:p w:rsidR="00BA44AC" w:rsidRPr="000258AD" w:rsidRDefault="00BA44AC" w:rsidP="00017085">
      <w:pPr>
        <w:spacing w:after="0" w:line="240" w:lineRule="auto"/>
        <w:jc w:val="center"/>
        <w:rPr>
          <w:rFonts w:ascii="Times New Roman" w:hAnsi="Times New Roman"/>
          <w:b/>
          <w:sz w:val="28"/>
          <w:szCs w:val="28"/>
          <w:lang w:val="uk-UA"/>
        </w:rPr>
      </w:pPr>
      <w:r w:rsidRPr="000258AD">
        <w:rPr>
          <w:rFonts w:ascii="Times New Roman" w:hAnsi="Times New Roman"/>
          <w:b/>
          <w:sz w:val="28"/>
          <w:szCs w:val="28"/>
          <w:lang w:val="uk-UA"/>
        </w:rPr>
        <w:t xml:space="preserve"> </w:t>
      </w:r>
    </w:p>
    <w:p w:rsidR="00BA44AC" w:rsidRPr="000258AD" w:rsidRDefault="00BA44AC" w:rsidP="000C5C2F">
      <w:pPr>
        <w:pStyle w:val="ListParagraph"/>
        <w:numPr>
          <w:ilvl w:val="0"/>
          <w:numId w:val="3"/>
        </w:numPr>
        <w:tabs>
          <w:tab w:val="left" w:pos="1620"/>
        </w:tabs>
        <w:ind w:left="0" w:firstLine="708"/>
        <w:jc w:val="both"/>
        <w:rPr>
          <w:sz w:val="28"/>
          <w:szCs w:val="28"/>
        </w:rPr>
      </w:pPr>
      <w:r w:rsidRPr="000258AD">
        <w:rPr>
          <w:sz w:val="28"/>
          <w:szCs w:val="28"/>
          <w:lang w:eastAsia="ru-RU"/>
        </w:rPr>
        <w:t xml:space="preserve">Методику розрахунку орендної плати за користування майном </w:t>
      </w:r>
      <w:r w:rsidRPr="000258AD">
        <w:rPr>
          <w:sz w:val="28"/>
          <w:szCs w:val="28"/>
        </w:rPr>
        <w:t>спільної власності територіальних громад  міста і сіл району</w:t>
      </w:r>
      <w:r w:rsidRPr="000258AD">
        <w:rPr>
          <w:sz w:val="28"/>
          <w:szCs w:val="28"/>
          <w:lang w:eastAsia="ru-RU"/>
        </w:rPr>
        <w:t xml:space="preserve"> та пропорції її розподілу (далі – Методика) розроблено з метою створення єдиного організаційно-економічного механізму справляння та розподілу плати за оренду цілісних майнових комплексів комунальних підприємств, їх структурних підрозділів, нерухомого майна (будівлі, споруди, приміщення) та окремого індивідуально визначеного майна підприємств, установ, організацій.</w:t>
      </w:r>
    </w:p>
    <w:p w:rsidR="00BA44AC" w:rsidRPr="001245DB" w:rsidRDefault="00BA44AC" w:rsidP="001A335F">
      <w:pPr>
        <w:pStyle w:val="ListParagraph"/>
        <w:numPr>
          <w:ilvl w:val="0"/>
          <w:numId w:val="3"/>
        </w:numPr>
        <w:tabs>
          <w:tab w:val="left" w:pos="1620"/>
        </w:tabs>
        <w:ind w:left="0" w:firstLine="709"/>
        <w:jc w:val="both"/>
        <w:rPr>
          <w:sz w:val="28"/>
          <w:szCs w:val="28"/>
        </w:rPr>
      </w:pPr>
      <w:r w:rsidRPr="001245DB">
        <w:rPr>
          <w:sz w:val="28"/>
          <w:szCs w:val="28"/>
        </w:rPr>
        <w:t>Методика визначає механізм розрахунку та використання орендної плати за користування майном спільної власності те</w:t>
      </w:r>
      <w:r>
        <w:rPr>
          <w:sz w:val="28"/>
          <w:szCs w:val="28"/>
        </w:rPr>
        <w:t>риторіальних громад міста і сіл</w:t>
      </w:r>
      <w:r w:rsidRPr="001245DB">
        <w:rPr>
          <w:sz w:val="28"/>
          <w:szCs w:val="28"/>
        </w:rPr>
        <w:t xml:space="preserve"> </w:t>
      </w:r>
      <w:r>
        <w:rPr>
          <w:sz w:val="28"/>
          <w:szCs w:val="28"/>
        </w:rPr>
        <w:t xml:space="preserve">району </w:t>
      </w:r>
      <w:r w:rsidRPr="001245DB">
        <w:rPr>
          <w:sz w:val="28"/>
          <w:szCs w:val="28"/>
        </w:rPr>
        <w:t>(далі - комунальне майно).</w:t>
      </w:r>
    </w:p>
    <w:p w:rsidR="00BA44AC" w:rsidRPr="001A335F" w:rsidRDefault="00BA44AC" w:rsidP="001A335F">
      <w:pPr>
        <w:tabs>
          <w:tab w:val="left" w:pos="1620"/>
        </w:tabs>
        <w:spacing w:after="0" w:line="240" w:lineRule="auto"/>
        <w:ind w:firstLine="709"/>
        <w:jc w:val="both"/>
        <w:rPr>
          <w:rFonts w:ascii="Times New Roman" w:hAnsi="Times New Roman"/>
          <w:sz w:val="28"/>
          <w:szCs w:val="28"/>
          <w:lang w:val="uk-UA"/>
        </w:rPr>
      </w:pPr>
      <w:r w:rsidRPr="001245DB">
        <w:rPr>
          <w:rFonts w:ascii="Times New Roman" w:hAnsi="Times New Roman"/>
          <w:sz w:val="28"/>
          <w:szCs w:val="28"/>
          <w:lang w:val="uk-UA"/>
        </w:rPr>
        <w:t xml:space="preserve">Орендна плата є платежем, який вносить орендар незалежно від </w:t>
      </w:r>
      <w:r w:rsidRPr="001A335F">
        <w:rPr>
          <w:rFonts w:ascii="Times New Roman" w:hAnsi="Times New Roman"/>
          <w:sz w:val="28"/>
          <w:szCs w:val="28"/>
          <w:lang w:val="uk-UA"/>
        </w:rPr>
        <w:t>наслідків своєї господарської чи іншої діяльності.</w:t>
      </w:r>
    </w:p>
    <w:p w:rsidR="00BA44AC" w:rsidRPr="001A335F" w:rsidRDefault="00BA44AC" w:rsidP="001A335F">
      <w:pPr>
        <w:spacing w:after="0" w:line="240" w:lineRule="auto"/>
        <w:ind w:firstLine="180"/>
        <w:jc w:val="both"/>
        <w:rPr>
          <w:sz w:val="28"/>
          <w:szCs w:val="28"/>
          <w:lang w:val="uk-UA"/>
        </w:rPr>
      </w:pPr>
      <w:r w:rsidRPr="001A335F">
        <w:rPr>
          <w:sz w:val="28"/>
          <w:szCs w:val="28"/>
          <w:lang w:val="uk-UA"/>
        </w:rPr>
        <w:t xml:space="preserve">        </w:t>
      </w:r>
      <w:r w:rsidRPr="001A335F">
        <w:rPr>
          <w:rFonts w:ascii="Times New Roman" w:hAnsi="Times New Roman"/>
          <w:sz w:val="28"/>
          <w:szCs w:val="28"/>
          <w:lang w:val="uk-UA"/>
        </w:rPr>
        <w:t>3.</w:t>
      </w:r>
      <w:r>
        <w:rPr>
          <w:rFonts w:ascii="Times New Roman" w:hAnsi="Times New Roman"/>
          <w:sz w:val="28"/>
          <w:szCs w:val="28"/>
          <w:lang w:val="uk-UA"/>
        </w:rPr>
        <w:t xml:space="preserve"> </w:t>
      </w:r>
      <w:r w:rsidRPr="001A335F">
        <w:rPr>
          <w:rFonts w:ascii="Times New Roman" w:hAnsi="Times New Roman"/>
          <w:sz w:val="28"/>
          <w:szCs w:val="28"/>
          <w:lang w:val="uk-UA"/>
        </w:rPr>
        <w:t>Передача в оренду майна спільної власності територіальних громад міста і  сіл району здійснюється відповідно до Закону України «Про оренду державного та комунального майна» та в порядку, визначеному Положенням про оренду нерухомого майна спільної власності територіальних громад міста  і сіл району.</w:t>
      </w:r>
      <w:r w:rsidRPr="001A335F">
        <w:rPr>
          <w:sz w:val="28"/>
          <w:szCs w:val="28"/>
          <w:lang w:val="uk-UA"/>
        </w:rPr>
        <w:t xml:space="preserve"> </w:t>
      </w:r>
    </w:p>
    <w:p w:rsidR="00BA44AC" w:rsidRPr="001245DB" w:rsidRDefault="00BA44AC" w:rsidP="00A41CCB">
      <w:pPr>
        <w:spacing w:after="0" w:line="240" w:lineRule="auto"/>
        <w:ind w:firstLine="708"/>
        <w:jc w:val="both"/>
        <w:rPr>
          <w:rFonts w:ascii="Times New Roman" w:hAnsi="Times New Roman"/>
          <w:sz w:val="28"/>
          <w:szCs w:val="28"/>
          <w:lang w:val="uk-UA"/>
        </w:rPr>
      </w:pPr>
      <w:r w:rsidRPr="001A335F">
        <w:rPr>
          <w:rFonts w:ascii="Times New Roman" w:hAnsi="Times New Roman"/>
          <w:sz w:val="28"/>
          <w:szCs w:val="28"/>
          <w:lang w:val="uk-UA"/>
        </w:rPr>
        <w:t>4.</w:t>
      </w:r>
      <w:r>
        <w:rPr>
          <w:rFonts w:ascii="Times New Roman" w:hAnsi="Times New Roman"/>
          <w:sz w:val="28"/>
          <w:szCs w:val="28"/>
          <w:lang w:val="uk-UA"/>
        </w:rPr>
        <w:t xml:space="preserve"> </w:t>
      </w:r>
      <w:r w:rsidRPr="001A335F">
        <w:rPr>
          <w:rFonts w:ascii="Times New Roman" w:hAnsi="Times New Roman"/>
          <w:sz w:val="28"/>
          <w:szCs w:val="28"/>
          <w:lang w:val="uk-UA"/>
        </w:rPr>
        <w:t xml:space="preserve">Розмір орендної плати встановлюється договором оренди між орендодавцем та орендарем. </w:t>
      </w:r>
      <w:bookmarkStart w:id="1" w:name="23"/>
      <w:bookmarkStart w:id="2" w:name="24"/>
      <w:bookmarkEnd w:id="1"/>
      <w:bookmarkEnd w:id="2"/>
      <w:r w:rsidRPr="001245DB">
        <w:rPr>
          <w:rFonts w:ascii="Times New Roman" w:hAnsi="Times New Roman"/>
          <w:sz w:val="28"/>
          <w:szCs w:val="28"/>
          <w:lang w:val="uk-UA"/>
        </w:rPr>
        <w:t xml:space="preserve">Якщо майно орендується бюджетними організаціями, орендна плата вноситься за рахунок коштів, передбачених кошторисами на їх утримання. </w:t>
      </w:r>
      <w:bookmarkStart w:id="3" w:name="25"/>
      <w:bookmarkEnd w:id="3"/>
    </w:p>
    <w:p w:rsidR="00BA44AC" w:rsidRPr="001245DB" w:rsidRDefault="00BA44AC" w:rsidP="001A3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lang w:val="uk-UA"/>
        </w:rPr>
      </w:pPr>
      <w:r w:rsidRPr="001245DB">
        <w:rPr>
          <w:rFonts w:ascii="Times New Roman" w:hAnsi="Times New Roman"/>
          <w:sz w:val="28"/>
          <w:szCs w:val="28"/>
          <w:lang w:val="uk-UA"/>
        </w:rPr>
        <w:t>У разі визначення орендаря на конкурсних засадах орендна плата, розрахована за цією Методикою, застосовується як стартова, а її розмір може бути збільшено за результатами такого визначення.</w:t>
      </w:r>
    </w:p>
    <w:p w:rsidR="00BA44AC" w:rsidRPr="001A335F" w:rsidRDefault="00BA44AC" w:rsidP="001A3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rPr>
      </w:pPr>
      <w:bookmarkStart w:id="4" w:name="26"/>
      <w:bookmarkEnd w:id="4"/>
      <w:r w:rsidRPr="001A335F">
        <w:rPr>
          <w:rFonts w:ascii="Times New Roman" w:hAnsi="Times New Roman"/>
          <w:sz w:val="28"/>
          <w:szCs w:val="28"/>
          <w:lang w:val="uk-UA"/>
        </w:rPr>
        <w:t xml:space="preserve">         5. До плати за оренду індивідуально визначеного майна не включаються витрати на утримання орендованого майна та плата за послуги, які відповідно до укладених угод зобов’язуються надавати орендарю комунальне підприємство, установа, організація, на балансі яких перебуває це майно.</w:t>
      </w:r>
      <w:bookmarkStart w:id="5" w:name="27"/>
      <w:bookmarkEnd w:id="5"/>
    </w:p>
    <w:p w:rsidR="00BA44AC" w:rsidRPr="001A335F" w:rsidRDefault="00BA44AC" w:rsidP="001A335F">
      <w:pPr>
        <w:shd w:val="clear" w:color="auto" w:fill="FFFFFF"/>
        <w:spacing w:after="0" w:line="240" w:lineRule="auto"/>
        <w:jc w:val="both"/>
        <w:textAlignment w:val="baseline"/>
        <w:rPr>
          <w:rFonts w:ascii="Times New Roman" w:hAnsi="Times New Roman"/>
          <w:sz w:val="28"/>
          <w:szCs w:val="28"/>
          <w:lang w:val="uk-UA"/>
        </w:rPr>
      </w:pPr>
      <w:r w:rsidRPr="001A335F">
        <w:rPr>
          <w:rFonts w:ascii="Times New Roman" w:hAnsi="Times New Roman"/>
          <w:sz w:val="28"/>
          <w:szCs w:val="28"/>
          <w:lang w:val="uk-UA"/>
        </w:rPr>
        <w:t xml:space="preserve">         6. Укладенню договору оренди передує незалежна оцінка об’єкта оренди. Оцінка об’єкта оренди проводиться з метою визначення вартості такого об’єкта, розрахунку орендної плати та відображення її в договорі оренди.</w:t>
      </w:r>
    </w:p>
    <w:p w:rsidR="00BA44AC" w:rsidRPr="001A335F" w:rsidRDefault="00BA44AC" w:rsidP="001A335F">
      <w:pPr>
        <w:spacing w:after="0" w:line="240" w:lineRule="auto"/>
        <w:ind w:firstLine="709"/>
        <w:jc w:val="both"/>
        <w:rPr>
          <w:rFonts w:ascii="Times New Roman" w:hAnsi="Times New Roman"/>
          <w:sz w:val="28"/>
          <w:szCs w:val="28"/>
          <w:lang w:val="uk-UA"/>
        </w:rPr>
      </w:pPr>
      <w:r w:rsidRPr="001A335F">
        <w:rPr>
          <w:rFonts w:ascii="Times New Roman" w:hAnsi="Times New Roman"/>
          <w:sz w:val="28"/>
          <w:szCs w:val="28"/>
          <w:lang w:val="uk-UA"/>
        </w:rPr>
        <w:t>Оцінка обов’язково проводиться перед укладенням договору оренди та перед продовженням (поновленням) договору оренди у разі, коли на момент продовження (поновлення) дії договору остання оцінка об’єкта оренди була проведена більш як три роки тому.</w:t>
      </w:r>
    </w:p>
    <w:p w:rsidR="00BA44AC" w:rsidRPr="001A335F" w:rsidRDefault="00BA44AC" w:rsidP="001A335F">
      <w:pPr>
        <w:shd w:val="clear" w:color="auto" w:fill="FFFFFF"/>
        <w:spacing w:after="0" w:line="240" w:lineRule="auto"/>
        <w:ind w:firstLine="709"/>
        <w:jc w:val="both"/>
        <w:textAlignment w:val="baseline"/>
        <w:rPr>
          <w:rFonts w:ascii="Times New Roman" w:hAnsi="Times New Roman"/>
          <w:sz w:val="28"/>
          <w:szCs w:val="28"/>
          <w:lang w:val="uk-UA"/>
        </w:rPr>
      </w:pPr>
      <w:r w:rsidRPr="001A335F">
        <w:rPr>
          <w:rFonts w:ascii="Times New Roman" w:hAnsi="Times New Roman"/>
          <w:sz w:val="28"/>
          <w:szCs w:val="28"/>
          <w:lang w:val="uk-UA"/>
        </w:rPr>
        <w:t>Н</w:t>
      </w:r>
      <w:r w:rsidRPr="001A335F">
        <w:rPr>
          <w:rFonts w:ascii="Times New Roman" w:hAnsi="Times New Roman"/>
          <w:sz w:val="28"/>
          <w:szCs w:val="28"/>
          <w:shd w:val="clear" w:color="auto" w:fill="FFFFFF"/>
          <w:lang w:val="uk-UA"/>
        </w:rPr>
        <w:t>езалежна оцінка вартості об’єкта оренди повинна враховувати його місцезнаходження і забезпеченість інженерними мережами. Результати</w:t>
      </w:r>
      <w:r w:rsidRPr="001A335F">
        <w:rPr>
          <w:rFonts w:ascii="Times New Roman" w:hAnsi="Times New Roman"/>
          <w:sz w:val="28"/>
          <w:szCs w:val="28"/>
          <w:lang w:val="uk-UA"/>
        </w:rPr>
        <w:t xml:space="preserve"> незалежної оцінки об’єкта оренди для укладання договору оренди є чинними протягом шести місяців від дати оцінки, якщо інший термін не передбачено у звіті з незалежної оцінки.</w:t>
      </w:r>
    </w:p>
    <w:p w:rsidR="00BA44AC" w:rsidRPr="001A335F" w:rsidRDefault="00BA44AC" w:rsidP="001A335F">
      <w:pPr>
        <w:shd w:val="clear" w:color="auto" w:fill="FFFFFF"/>
        <w:spacing w:after="0" w:line="240" w:lineRule="auto"/>
        <w:ind w:firstLine="709"/>
        <w:jc w:val="both"/>
        <w:textAlignment w:val="baseline"/>
        <w:rPr>
          <w:rFonts w:ascii="Times New Roman" w:hAnsi="Times New Roman"/>
          <w:sz w:val="28"/>
          <w:szCs w:val="28"/>
          <w:lang w:val="uk-UA"/>
        </w:rPr>
      </w:pPr>
      <w:r w:rsidRPr="001A335F">
        <w:rPr>
          <w:rFonts w:ascii="Times New Roman" w:hAnsi="Times New Roman"/>
          <w:sz w:val="28"/>
          <w:szCs w:val="28"/>
          <w:lang w:val="uk-UA"/>
        </w:rPr>
        <w:t xml:space="preserve">Замовником проведення незалежної оцінки нерухомого майна виступає орендодавець (балансоутримувач). Послуги за проведення незалежної оцінки та рецензування звіту про оцінку вартості </w:t>
      </w:r>
      <w:r>
        <w:rPr>
          <w:rFonts w:ascii="Times New Roman" w:hAnsi="Times New Roman"/>
          <w:sz w:val="28"/>
          <w:szCs w:val="28"/>
          <w:lang w:val="uk-UA"/>
        </w:rPr>
        <w:t>об’єкта оренди  оплачує орендар після укладання договору у місячний термін.</w:t>
      </w:r>
      <w:r w:rsidRPr="001A335F">
        <w:rPr>
          <w:rFonts w:ascii="Times New Roman" w:hAnsi="Times New Roman"/>
          <w:sz w:val="28"/>
          <w:szCs w:val="28"/>
          <w:lang w:val="uk-UA"/>
        </w:rPr>
        <w:t xml:space="preserve"> Затрати, понесені орендарем за здійснення експертної оцінки та рецензування, орендодавцем (балансоутримувачем) не відшкодовуються.</w:t>
      </w:r>
    </w:p>
    <w:p w:rsidR="00BA44AC" w:rsidRPr="001A335F" w:rsidRDefault="00BA44AC" w:rsidP="001A335F">
      <w:pPr>
        <w:shd w:val="clear" w:color="auto" w:fill="FFFFFF"/>
        <w:spacing w:after="0" w:line="240" w:lineRule="auto"/>
        <w:ind w:firstLine="709"/>
        <w:jc w:val="both"/>
        <w:textAlignment w:val="baseline"/>
        <w:rPr>
          <w:rFonts w:ascii="Times New Roman" w:hAnsi="Times New Roman"/>
          <w:color w:val="FF0000"/>
          <w:sz w:val="28"/>
          <w:szCs w:val="28"/>
          <w:lang w:val="uk-UA"/>
        </w:rPr>
      </w:pPr>
      <w:r w:rsidRPr="001A335F">
        <w:rPr>
          <w:rFonts w:ascii="Times New Roman" w:hAnsi="Times New Roman"/>
          <w:sz w:val="28"/>
          <w:szCs w:val="28"/>
          <w:lang w:val="uk-UA"/>
        </w:rPr>
        <w:t>7. Орендна плата за цією Методикою розраховується у такій послідовності: визначається розмір річної орендної плати. На основі розміру річної орендної плати встановлюється розмір орендної плати за базовий місяць розрахунку орендної плати - останній місяць, за який визначено індекс інфляції, яка фіксується у договорі оренди. З урахуванням розміру орендної плати за базовий місяць оренди розраховується розмір орендної плати за перший та наступні місяці оренди</w:t>
      </w:r>
      <w:r>
        <w:rPr>
          <w:rFonts w:ascii="Times New Roman" w:hAnsi="Times New Roman"/>
          <w:sz w:val="28"/>
          <w:szCs w:val="28"/>
          <w:lang w:val="uk-UA"/>
        </w:rPr>
        <w:t>.</w:t>
      </w:r>
    </w:p>
    <w:p w:rsidR="00BA44AC" w:rsidRPr="001245DB" w:rsidRDefault="00BA44AC" w:rsidP="001A335F">
      <w:pPr>
        <w:spacing w:after="0" w:line="240" w:lineRule="auto"/>
        <w:ind w:firstLine="709"/>
        <w:jc w:val="both"/>
        <w:rPr>
          <w:rFonts w:ascii="Times New Roman" w:hAnsi="Times New Roman"/>
          <w:sz w:val="28"/>
          <w:szCs w:val="28"/>
          <w:lang w:val="uk-UA"/>
        </w:rPr>
      </w:pPr>
      <w:r w:rsidRPr="001245DB">
        <w:rPr>
          <w:rFonts w:ascii="Times New Roman" w:hAnsi="Times New Roman"/>
          <w:sz w:val="28"/>
          <w:szCs w:val="28"/>
          <w:lang w:val="uk-UA"/>
        </w:rPr>
        <w:t>У разі коли термін оренди менший чи більший за одну добу або за один місяць, то на основі розміру річної орендної плати розраховується добова, а в разі необхідності - погодинна орендна плата.</w:t>
      </w:r>
    </w:p>
    <w:p w:rsidR="00BA44AC" w:rsidRPr="001245DB" w:rsidRDefault="00BA44AC" w:rsidP="001A335F">
      <w:pPr>
        <w:spacing w:after="0" w:line="240" w:lineRule="auto"/>
        <w:ind w:firstLine="709"/>
        <w:jc w:val="both"/>
        <w:rPr>
          <w:rFonts w:ascii="Times New Roman" w:hAnsi="Times New Roman"/>
          <w:sz w:val="28"/>
          <w:szCs w:val="28"/>
          <w:lang w:val="uk-UA"/>
        </w:rPr>
      </w:pPr>
      <w:r w:rsidRPr="001245DB">
        <w:rPr>
          <w:rFonts w:ascii="Times New Roman" w:hAnsi="Times New Roman"/>
          <w:sz w:val="28"/>
          <w:szCs w:val="28"/>
          <w:lang w:val="uk-UA"/>
        </w:rPr>
        <w:t>Розрахунок добової орендної плати проводиться шляхом ділення річної орендної плати на кількість робочих днів в поточному році при сорокагодинному робочому тижні.</w:t>
      </w:r>
    </w:p>
    <w:p w:rsidR="00BA44AC" w:rsidRPr="001245DB" w:rsidRDefault="00BA44AC" w:rsidP="001A335F">
      <w:pPr>
        <w:spacing w:after="0" w:line="240" w:lineRule="auto"/>
        <w:ind w:firstLine="709"/>
        <w:jc w:val="both"/>
        <w:rPr>
          <w:rFonts w:ascii="Times New Roman" w:hAnsi="Times New Roman"/>
          <w:sz w:val="28"/>
          <w:szCs w:val="28"/>
          <w:lang w:val="uk-UA"/>
        </w:rPr>
      </w:pPr>
      <w:r w:rsidRPr="001245DB">
        <w:rPr>
          <w:rFonts w:ascii="Times New Roman" w:hAnsi="Times New Roman"/>
          <w:sz w:val="28"/>
          <w:szCs w:val="28"/>
          <w:lang w:val="uk-UA"/>
        </w:rPr>
        <w:t>Розрахунок погодинної орендної плати проводиться шляхом ділення річної орендної плати на фонд робочого часу в поточному році при сорокагодинному робочому тижні.</w:t>
      </w:r>
      <w:bookmarkStart w:id="6" w:name="32"/>
      <w:bookmarkEnd w:id="6"/>
    </w:p>
    <w:p w:rsidR="00BA44AC" w:rsidRPr="00DF1627" w:rsidRDefault="00BA44AC" w:rsidP="00605FED">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DF1627">
        <w:rPr>
          <w:rFonts w:ascii="Times New Roman" w:hAnsi="Times New Roman"/>
          <w:sz w:val="28"/>
          <w:szCs w:val="28"/>
          <w:lang w:val="uk-UA"/>
        </w:rPr>
        <w:t>8.</w:t>
      </w:r>
      <w:r>
        <w:rPr>
          <w:rFonts w:ascii="Times New Roman" w:hAnsi="Times New Roman"/>
          <w:sz w:val="28"/>
          <w:szCs w:val="28"/>
          <w:lang w:val="uk-UA"/>
        </w:rPr>
        <w:t xml:space="preserve"> </w:t>
      </w:r>
      <w:r w:rsidRPr="00DF1627">
        <w:rPr>
          <w:rFonts w:ascii="Times New Roman" w:hAnsi="Times New Roman"/>
          <w:sz w:val="28"/>
          <w:szCs w:val="28"/>
          <w:lang w:val="uk-UA"/>
        </w:rPr>
        <w:t>Розмір річної орендної плати за цілісні майнові комплекси підприємств, установ, організацій спільної власності територіальних</w:t>
      </w:r>
      <w:r>
        <w:rPr>
          <w:rFonts w:ascii="Times New Roman" w:hAnsi="Times New Roman"/>
          <w:sz w:val="28"/>
          <w:szCs w:val="28"/>
          <w:lang w:val="uk-UA"/>
        </w:rPr>
        <w:t xml:space="preserve"> громад міста і сіл району </w:t>
      </w:r>
      <w:r w:rsidRPr="00DF1627">
        <w:rPr>
          <w:rFonts w:ascii="Times New Roman" w:hAnsi="Times New Roman"/>
          <w:sz w:val="28"/>
          <w:szCs w:val="28"/>
          <w:lang w:val="uk-UA"/>
        </w:rPr>
        <w:t xml:space="preserve"> визначається за формулою:</w:t>
      </w:r>
    </w:p>
    <w:p w:rsidR="00BA44AC" w:rsidRPr="00605FED" w:rsidRDefault="00BA44AC" w:rsidP="00605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i/>
          <w:color w:val="000000"/>
          <w:sz w:val="28"/>
          <w:szCs w:val="28"/>
        </w:rPr>
      </w:pPr>
      <w:r w:rsidRPr="00605FED">
        <w:rPr>
          <w:i/>
          <w:color w:val="000000"/>
          <w:sz w:val="28"/>
          <w:szCs w:val="28"/>
        </w:rPr>
        <w:t xml:space="preserve">Опл = </w:t>
      </w:r>
      <w:r w:rsidRPr="00605FED">
        <w:rPr>
          <w:i/>
          <w:color w:val="000000"/>
          <w:sz w:val="28"/>
          <w:szCs w:val="28"/>
          <w:lang w:val="uk-UA"/>
        </w:rPr>
        <w:t>(</w:t>
      </w:r>
      <w:r w:rsidRPr="00605FED">
        <w:rPr>
          <w:rFonts w:ascii="Times New Roman" w:hAnsi="Times New Roman"/>
          <w:i/>
          <w:sz w:val="28"/>
          <w:szCs w:val="28"/>
          <w:lang w:val="uk-UA"/>
        </w:rPr>
        <w:t>Воз</w:t>
      </w:r>
      <w:r w:rsidRPr="00605FED">
        <w:rPr>
          <w:i/>
          <w:color w:val="000000"/>
          <w:sz w:val="28"/>
          <w:szCs w:val="28"/>
          <w:lang w:val="uk-UA"/>
        </w:rPr>
        <w:t xml:space="preserve"> + </w:t>
      </w:r>
      <w:r w:rsidRPr="00605FED">
        <w:rPr>
          <w:rFonts w:ascii="Times New Roman" w:hAnsi="Times New Roman"/>
          <w:i/>
          <w:sz w:val="28"/>
          <w:szCs w:val="28"/>
          <w:lang w:val="uk-UA"/>
        </w:rPr>
        <w:t>Внм</w:t>
      </w:r>
      <w:r w:rsidRPr="00605FED">
        <w:rPr>
          <w:i/>
          <w:color w:val="000000"/>
          <w:sz w:val="24"/>
          <w:szCs w:val="24"/>
          <w:lang w:val="uk-UA"/>
        </w:rPr>
        <w:t>)</w:t>
      </w:r>
      <w:r w:rsidRPr="00605FED">
        <w:rPr>
          <w:i/>
          <w:color w:val="000000"/>
          <w:sz w:val="28"/>
          <w:szCs w:val="28"/>
        </w:rPr>
        <w:t xml:space="preserve"> х Сор.ц, </w:t>
      </w:r>
      <w:r w:rsidRPr="00605FED">
        <w:rPr>
          <w:i/>
          <w:color w:val="000000"/>
          <w:sz w:val="28"/>
          <w:szCs w:val="28"/>
        </w:rPr>
        <w:br/>
      </w:r>
    </w:p>
    <w:p w:rsidR="00BA44AC" w:rsidRDefault="00BA44AC" w:rsidP="00605FED">
      <w:pPr>
        <w:spacing w:after="0" w:line="240" w:lineRule="auto"/>
        <w:ind w:firstLine="720"/>
        <w:rPr>
          <w:rFonts w:ascii="Times New Roman" w:hAnsi="Times New Roman"/>
          <w:sz w:val="28"/>
          <w:szCs w:val="28"/>
          <w:lang w:val="uk-UA"/>
        </w:rPr>
      </w:pPr>
      <w:r w:rsidRPr="001245DB">
        <w:rPr>
          <w:rFonts w:ascii="Times New Roman" w:hAnsi="Times New Roman"/>
          <w:sz w:val="28"/>
          <w:szCs w:val="28"/>
          <w:lang w:val="uk-UA"/>
        </w:rPr>
        <w:t xml:space="preserve">де </w:t>
      </w:r>
      <w:r w:rsidRPr="00605FED">
        <w:rPr>
          <w:rFonts w:ascii="Times New Roman" w:hAnsi="Times New Roman"/>
          <w:i/>
          <w:sz w:val="28"/>
          <w:szCs w:val="28"/>
          <w:lang w:val="uk-UA"/>
        </w:rPr>
        <w:t>Опл</w:t>
      </w:r>
      <w:r w:rsidRPr="001245DB">
        <w:rPr>
          <w:rFonts w:ascii="Times New Roman" w:hAnsi="Times New Roman"/>
          <w:sz w:val="28"/>
          <w:szCs w:val="28"/>
          <w:lang w:val="uk-UA"/>
        </w:rPr>
        <w:t xml:space="preserve"> - розмір річної орендної плати, </w:t>
      </w:r>
      <w:r>
        <w:rPr>
          <w:rFonts w:ascii="Times New Roman" w:hAnsi="Times New Roman"/>
          <w:sz w:val="28"/>
          <w:szCs w:val="28"/>
          <w:lang w:val="uk-UA"/>
        </w:rPr>
        <w:t>грн.</w:t>
      </w:r>
      <w:r w:rsidRPr="001245DB">
        <w:rPr>
          <w:rFonts w:ascii="Times New Roman" w:hAnsi="Times New Roman"/>
          <w:sz w:val="28"/>
          <w:szCs w:val="28"/>
          <w:lang w:val="uk-UA"/>
        </w:rPr>
        <w:t>;</w:t>
      </w:r>
    </w:p>
    <w:p w:rsidR="00BA44AC" w:rsidRPr="001245DB" w:rsidRDefault="00BA44AC" w:rsidP="00605FED">
      <w:pPr>
        <w:spacing w:after="0" w:line="240" w:lineRule="auto"/>
        <w:ind w:firstLine="720"/>
        <w:rPr>
          <w:rFonts w:ascii="Times New Roman" w:hAnsi="Times New Roman"/>
          <w:sz w:val="28"/>
          <w:szCs w:val="28"/>
          <w:lang w:val="uk-UA"/>
        </w:rPr>
      </w:pPr>
      <w:r w:rsidRPr="00605FED">
        <w:rPr>
          <w:rFonts w:ascii="Times New Roman" w:hAnsi="Times New Roman"/>
          <w:i/>
          <w:sz w:val="28"/>
          <w:szCs w:val="28"/>
          <w:lang w:val="uk-UA"/>
        </w:rPr>
        <w:t>Воз</w:t>
      </w:r>
      <w:r w:rsidRPr="001245DB">
        <w:rPr>
          <w:rFonts w:ascii="Times New Roman" w:hAnsi="Times New Roman"/>
          <w:sz w:val="28"/>
          <w:szCs w:val="28"/>
          <w:lang w:val="uk-UA"/>
        </w:rPr>
        <w:t xml:space="preserve"> - вартість основних засобів за незалежною оцінкою на час оцінки об’єкта оренди, </w:t>
      </w:r>
      <w:r>
        <w:rPr>
          <w:rFonts w:ascii="Times New Roman" w:hAnsi="Times New Roman"/>
          <w:sz w:val="28"/>
          <w:szCs w:val="28"/>
          <w:lang w:val="uk-UA"/>
        </w:rPr>
        <w:t>грн.</w:t>
      </w:r>
      <w:r w:rsidRPr="001245DB">
        <w:rPr>
          <w:rFonts w:ascii="Times New Roman" w:hAnsi="Times New Roman"/>
          <w:sz w:val="28"/>
          <w:szCs w:val="28"/>
          <w:lang w:val="uk-UA"/>
        </w:rPr>
        <w:t>;</w:t>
      </w:r>
    </w:p>
    <w:p w:rsidR="00BA44AC" w:rsidRPr="001245DB" w:rsidRDefault="00BA44AC" w:rsidP="00605FED">
      <w:pPr>
        <w:spacing w:after="0" w:line="240" w:lineRule="auto"/>
        <w:ind w:firstLine="720"/>
        <w:jc w:val="both"/>
        <w:rPr>
          <w:rFonts w:ascii="Times New Roman" w:hAnsi="Times New Roman"/>
          <w:sz w:val="28"/>
          <w:szCs w:val="28"/>
          <w:lang w:val="uk-UA"/>
        </w:rPr>
      </w:pPr>
      <w:r w:rsidRPr="00605FED">
        <w:rPr>
          <w:rFonts w:ascii="Times New Roman" w:hAnsi="Times New Roman"/>
          <w:i/>
          <w:sz w:val="28"/>
          <w:szCs w:val="28"/>
          <w:lang w:val="uk-UA"/>
        </w:rPr>
        <w:t>Внм</w:t>
      </w:r>
      <w:r w:rsidRPr="001245DB">
        <w:rPr>
          <w:rFonts w:ascii="Times New Roman" w:hAnsi="Times New Roman"/>
          <w:sz w:val="28"/>
          <w:szCs w:val="28"/>
          <w:lang w:val="uk-UA"/>
        </w:rPr>
        <w:t xml:space="preserve"> - вартість нематеріальних активів за незалежною оцінкою на час оцінки об’єкта оренди, </w:t>
      </w:r>
      <w:r>
        <w:rPr>
          <w:rFonts w:ascii="Times New Roman" w:hAnsi="Times New Roman"/>
          <w:sz w:val="28"/>
          <w:szCs w:val="28"/>
          <w:lang w:val="uk-UA"/>
        </w:rPr>
        <w:t>грн.</w:t>
      </w:r>
      <w:r w:rsidRPr="001245DB">
        <w:rPr>
          <w:rFonts w:ascii="Times New Roman" w:hAnsi="Times New Roman"/>
          <w:sz w:val="28"/>
          <w:szCs w:val="28"/>
          <w:lang w:val="uk-UA"/>
        </w:rPr>
        <w:t>;</w:t>
      </w:r>
    </w:p>
    <w:p w:rsidR="00BA44AC" w:rsidRPr="00934BEF" w:rsidRDefault="00BA44AC" w:rsidP="00017085">
      <w:pPr>
        <w:spacing w:after="0" w:line="240" w:lineRule="auto"/>
        <w:ind w:firstLine="720"/>
        <w:jc w:val="both"/>
        <w:rPr>
          <w:rFonts w:ascii="Times New Roman" w:hAnsi="Times New Roman"/>
          <w:sz w:val="28"/>
          <w:szCs w:val="28"/>
          <w:lang w:val="uk-UA"/>
        </w:rPr>
      </w:pPr>
      <w:r w:rsidRPr="00605FED">
        <w:rPr>
          <w:rFonts w:ascii="Times New Roman" w:hAnsi="Times New Roman"/>
          <w:i/>
          <w:sz w:val="28"/>
          <w:szCs w:val="28"/>
          <w:lang w:val="uk-UA"/>
        </w:rPr>
        <w:t>Сор.</w:t>
      </w:r>
      <w:r w:rsidRPr="001245DB">
        <w:rPr>
          <w:rFonts w:ascii="Times New Roman" w:hAnsi="Times New Roman"/>
          <w:sz w:val="28"/>
          <w:szCs w:val="28"/>
          <w:lang w:val="uk-UA"/>
        </w:rPr>
        <w:t xml:space="preserve">ц - орендна ставка за використання цілісних майнових комплексів </w:t>
      </w:r>
      <w:r w:rsidRPr="00934BEF">
        <w:rPr>
          <w:rFonts w:ascii="Times New Roman" w:hAnsi="Times New Roman"/>
          <w:sz w:val="28"/>
          <w:szCs w:val="28"/>
          <w:lang w:val="uk-UA"/>
        </w:rPr>
        <w:t>підприємств, установ, організацій спільної власності територіальних громад сіл, селищ, міст області, визначена згідно з додатком 1.</w:t>
      </w:r>
    </w:p>
    <w:p w:rsidR="00BA44AC" w:rsidRPr="00934BEF" w:rsidRDefault="00BA44AC" w:rsidP="00934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rPr>
      </w:pPr>
      <w:r w:rsidRPr="00934BEF">
        <w:rPr>
          <w:rFonts w:ascii="Times New Roman" w:hAnsi="Times New Roman"/>
          <w:sz w:val="28"/>
          <w:szCs w:val="28"/>
          <w:lang w:val="uk-UA"/>
        </w:rPr>
        <w:t xml:space="preserve">          9. Розмір річної орендної плати у разі оренди іншого, крім нерухомого, окремого індивідуально визначеного майна, встановлюється за згодою сторін, але не менш як 10 відсотків вартості орендованого майна за результатами незалежної оцінки, а у разі, коли орендарем є суб’єкт малого підприємництва, - не менш як 7 відсотків вартості орендованого майна за результатами такої оцінки.</w:t>
      </w:r>
    </w:p>
    <w:p w:rsidR="00BA44AC" w:rsidRPr="00934BEF" w:rsidRDefault="00BA44AC" w:rsidP="00605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rPr>
      </w:pPr>
      <w:r w:rsidRPr="00934BEF">
        <w:rPr>
          <w:rFonts w:ascii="Times New Roman" w:hAnsi="Times New Roman"/>
          <w:sz w:val="28"/>
          <w:szCs w:val="28"/>
          <w:lang w:val="uk-UA"/>
        </w:rPr>
        <w:t xml:space="preserve">         10.</w:t>
      </w:r>
      <w:r>
        <w:rPr>
          <w:rFonts w:ascii="Times New Roman" w:hAnsi="Times New Roman"/>
          <w:sz w:val="28"/>
          <w:szCs w:val="28"/>
          <w:lang w:val="uk-UA"/>
        </w:rPr>
        <w:t xml:space="preserve"> </w:t>
      </w:r>
      <w:r w:rsidRPr="00934BEF">
        <w:rPr>
          <w:rFonts w:ascii="Times New Roman" w:hAnsi="Times New Roman"/>
          <w:sz w:val="28"/>
          <w:szCs w:val="28"/>
          <w:lang w:val="uk-UA"/>
        </w:rPr>
        <w:t>У разі оренди нерухомого майна (крім оренди нерухомого майна фізичними та юридичними особами, зазначеними у пункті 11 цієї Методики) розмір річної орендної плати визначається за формулою:</w:t>
      </w:r>
    </w:p>
    <w:p w:rsidR="00BA44AC" w:rsidRPr="00605FED" w:rsidRDefault="00BA44AC" w:rsidP="00605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i/>
          <w:color w:val="000000"/>
          <w:sz w:val="28"/>
          <w:szCs w:val="28"/>
        </w:rPr>
      </w:pPr>
      <w:bookmarkStart w:id="7" w:name="41"/>
      <w:bookmarkStart w:id="8" w:name="42"/>
      <w:bookmarkEnd w:id="7"/>
      <w:bookmarkEnd w:id="8"/>
      <w:r w:rsidRPr="00605FED">
        <w:rPr>
          <w:i/>
          <w:color w:val="000000"/>
          <w:sz w:val="28"/>
          <w:szCs w:val="28"/>
        </w:rPr>
        <w:t xml:space="preserve">Опл = Вп х Сор, </w:t>
      </w:r>
      <w:r w:rsidRPr="00605FED">
        <w:rPr>
          <w:i/>
          <w:color w:val="000000"/>
          <w:sz w:val="28"/>
          <w:szCs w:val="28"/>
        </w:rPr>
        <w:br/>
      </w:r>
    </w:p>
    <w:p w:rsidR="00BA44AC" w:rsidRPr="001245DB" w:rsidRDefault="00BA44AC" w:rsidP="00605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lang w:val="uk-UA"/>
        </w:rPr>
      </w:pPr>
      <w:r w:rsidRPr="001245DB">
        <w:rPr>
          <w:rFonts w:ascii="Times New Roman" w:hAnsi="Times New Roman"/>
          <w:sz w:val="28"/>
          <w:szCs w:val="28"/>
          <w:lang w:val="uk-UA"/>
        </w:rPr>
        <w:t xml:space="preserve">де </w:t>
      </w:r>
      <w:r w:rsidRPr="00605FED">
        <w:rPr>
          <w:rFonts w:ascii="Times New Roman" w:hAnsi="Times New Roman"/>
          <w:i/>
          <w:sz w:val="28"/>
          <w:szCs w:val="28"/>
          <w:lang w:val="uk-UA"/>
        </w:rPr>
        <w:t>Вп</w:t>
      </w:r>
      <w:r w:rsidRPr="001245DB">
        <w:rPr>
          <w:rFonts w:ascii="Times New Roman" w:hAnsi="Times New Roman"/>
          <w:sz w:val="28"/>
          <w:szCs w:val="28"/>
          <w:lang w:val="uk-UA"/>
        </w:rPr>
        <w:t xml:space="preserve"> - вартість орендованого майна, визначена шляхом проведення незалежної оцінки, </w:t>
      </w:r>
      <w:r>
        <w:rPr>
          <w:rFonts w:ascii="Times New Roman" w:hAnsi="Times New Roman"/>
          <w:sz w:val="28"/>
          <w:szCs w:val="28"/>
          <w:lang w:val="uk-UA"/>
        </w:rPr>
        <w:t>грн.</w:t>
      </w:r>
      <w:r w:rsidRPr="001245DB">
        <w:rPr>
          <w:rFonts w:ascii="Times New Roman" w:hAnsi="Times New Roman"/>
          <w:sz w:val="28"/>
          <w:szCs w:val="28"/>
          <w:lang w:val="uk-UA"/>
        </w:rPr>
        <w:t>;</w:t>
      </w:r>
    </w:p>
    <w:p w:rsidR="00BA44AC" w:rsidRPr="001245DB" w:rsidRDefault="00BA44AC" w:rsidP="00605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lang w:val="uk-UA"/>
        </w:rPr>
      </w:pPr>
      <w:r w:rsidRPr="00605FED">
        <w:rPr>
          <w:rFonts w:ascii="Times New Roman" w:hAnsi="Times New Roman"/>
          <w:i/>
          <w:sz w:val="28"/>
          <w:szCs w:val="28"/>
          <w:lang w:val="uk-UA"/>
        </w:rPr>
        <w:t>Сор</w:t>
      </w:r>
      <w:r w:rsidRPr="001245DB">
        <w:rPr>
          <w:rFonts w:ascii="Times New Roman" w:hAnsi="Times New Roman"/>
          <w:sz w:val="28"/>
          <w:szCs w:val="28"/>
          <w:lang w:val="uk-UA"/>
        </w:rPr>
        <w:t xml:space="preserve"> - орендна ставка, визначена згідно з додатком 2.</w:t>
      </w:r>
      <w:bookmarkStart w:id="9" w:name="44"/>
      <w:bookmarkEnd w:id="9"/>
    </w:p>
    <w:p w:rsidR="00BA44AC" w:rsidRPr="001245DB" w:rsidRDefault="00BA44AC" w:rsidP="00605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lang w:val="uk-UA"/>
        </w:rPr>
      </w:pPr>
      <w:bookmarkStart w:id="10" w:name="43"/>
      <w:bookmarkEnd w:id="10"/>
      <w:r w:rsidRPr="001245DB">
        <w:rPr>
          <w:rFonts w:ascii="Times New Roman" w:hAnsi="Times New Roman"/>
          <w:sz w:val="28"/>
          <w:szCs w:val="28"/>
          <w:lang w:val="uk-UA"/>
        </w:rPr>
        <w:t xml:space="preserve">Якщо орендоване нежитлове приміщення є частиною будівлі (споруди), то оцінка вартості цього приміщення проводиться безпосередньо або опосередковано з урахуванням вартості будівлі (споруди) в цілому за формулою: </w:t>
      </w:r>
    </w:p>
    <w:bookmarkStart w:id="11" w:name="45"/>
    <w:bookmarkStart w:id="12" w:name="46"/>
    <w:bookmarkEnd w:id="11"/>
    <w:bookmarkEnd w:id="12"/>
    <w:p w:rsidR="00BA44AC" w:rsidRPr="001245DB" w:rsidRDefault="00BA44AC" w:rsidP="001D6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8"/>
          <w:szCs w:val="28"/>
          <w:lang w:val="uk-UA"/>
        </w:rPr>
      </w:pPr>
      <w:r w:rsidRPr="001D65F5">
        <w:rPr>
          <w:rFonts w:ascii="Times New Roman" w:hAnsi="Times New Roman"/>
          <w:sz w:val="28"/>
          <w:szCs w:val="28"/>
          <w:lang w:val="uk-UA"/>
        </w:rPr>
        <w:fldChar w:fldCharType="begin"/>
      </w:r>
      <w:r w:rsidRPr="001D65F5">
        <w:rPr>
          <w:rFonts w:ascii="Times New Roman" w:hAnsi="Times New Roman"/>
          <w:sz w:val="28"/>
          <w:szCs w:val="28"/>
          <w:lang w:val="uk-UA"/>
        </w:rPr>
        <w:instrText xml:space="preserve"> QUOTE </w:instrText>
      </w:r>
      <w:r w:rsidRPr="00A601DC">
        <w:rPr>
          <w:position w:val="-11"/>
        </w:rPr>
        <w:pict>
          <v:shape id="_x0000_i1026" type="#_x0000_t75" style="width:108pt;height:18.7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C5C2F&quot;/&gt;&lt;wsp:rsid wsp:val=&quot;00014B48&quot;/&gt;&lt;wsp:rsid wsp:val=&quot;00017085&quot;/&gt;&lt;wsp:rsid wsp:val=&quot;000258AD&quot;/&gt;&lt;wsp:rsid wsp:val=&quot;00041EA1&quot;/&gt;&lt;wsp:rsid wsp:val=&quot;00052DB5&quot;/&gt;&lt;wsp:rsid wsp:val=&quot;000558D3&quot;/&gt;&lt;wsp:rsid wsp:val=&quot;00071241&quot;/&gt;&lt;wsp:rsid wsp:val=&quot;000A29A4&quot;/&gt;&lt;wsp:rsid wsp:val=&quot;000C5C2F&quot;/&gt;&lt;wsp:rsid wsp:val=&quot;000D3CF0&quot;/&gt;&lt;wsp:rsid wsp:val=&quot;001245DB&quot;/&gt;&lt;wsp:rsid wsp:val=&quot;00152FD2&quot;/&gt;&lt;wsp:rsid wsp:val=&quot;00193E75&quot;/&gt;&lt;wsp:rsid wsp:val=&quot;001A335F&quot;/&gt;&lt;wsp:rsid wsp:val=&quot;001B1BAA&quot;/&gt;&lt;wsp:rsid wsp:val=&quot;001D334B&quot;/&gt;&lt;wsp:rsid wsp:val=&quot;001D65F5&quot;/&gt;&lt;wsp:rsid wsp:val=&quot;001F4649&quot;/&gt;&lt;wsp:rsid wsp:val=&quot;00252701&quot;/&gt;&lt;wsp:rsid wsp:val=&quot;002F35FB&quot;/&gt;&lt;wsp:rsid wsp:val=&quot;00304F4C&quot;/&gt;&lt;wsp:rsid wsp:val=&quot;00340E21&quot;/&gt;&lt;wsp:rsid wsp:val=&quot;00360FB3&quot;/&gt;&lt;wsp:rsid wsp:val=&quot;003750CF&quot;/&gt;&lt;wsp:rsid wsp:val=&quot;00395820&quot;/&gt;&lt;wsp:rsid wsp:val=&quot;003D2238&quot;/&gt;&lt;wsp:rsid wsp:val=&quot;003F1907&quot;/&gt;&lt;wsp:rsid wsp:val=&quot;004062C4&quot;/&gt;&lt;wsp:rsid wsp:val=&quot;004079F5&quot;/&gt;&lt;wsp:rsid wsp:val=&quot;004366BD&quot;/&gt;&lt;wsp:rsid wsp:val=&quot;0046643D&quot;/&gt;&lt;wsp:rsid wsp:val=&quot;00483C5F&quot;/&gt;&lt;wsp:rsid wsp:val=&quot;004A5FAB&quot;/&gt;&lt;wsp:rsid wsp:val=&quot;004A7456&quot;/&gt;&lt;wsp:rsid wsp:val=&quot;004B2DD8&quot;/&gt;&lt;wsp:rsid wsp:val=&quot;004B51E9&quot;/&gt;&lt;wsp:rsid wsp:val=&quot;004D7A8C&quot;/&gt;&lt;wsp:rsid wsp:val=&quot;004F48E0&quot;/&gt;&lt;wsp:rsid wsp:val=&quot;005308AD&quot;/&gt;&lt;wsp:rsid wsp:val=&quot;005440C8&quot;/&gt;&lt;wsp:rsid wsp:val=&quot;00553E84&quot;/&gt;&lt;wsp:rsid wsp:val=&quot;00562C23&quot;/&gt;&lt;wsp:rsid wsp:val=&quot;00565BAC&quot;/&gt;&lt;wsp:rsid wsp:val=&quot;00571A7F&quot;/&gt;&lt;wsp:rsid wsp:val=&quot;00575BEA&quot;/&gt;&lt;wsp:rsid wsp:val=&quot;00581C2C&quot;/&gt;&lt;wsp:rsid wsp:val=&quot;005A34C2&quot;/&gt;&lt;wsp:rsid wsp:val=&quot;005A35BE&quot;/&gt;&lt;wsp:rsid wsp:val=&quot;005D30B2&quot;/&gt;&lt;wsp:rsid wsp:val=&quot;005E1BEB&quot;/&gt;&lt;wsp:rsid wsp:val=&quot;005E635D&quot;/&gt;&lt;wsp:rsid wsp:val=&quot;005F2BAE&quot;/&gt;&lt;wsp:rsid wsp:val=&quot;00616C3A&quot;/&gt;&lt;wsp:rsid wsp:val=&quot;00640042&quot;/&gt;&lt;wsp:rsid wsp:val=&quot;006456A4&quot;/&gt;&lt;wsp:rsid wsp:val=&quot;00645D7B&quot;/&gt;&lt;wsp:rsid wsp:val=&quot;0065014D&quot;/&gt;&lt;wsp:rsid wsp:val=&quot;006749AE&quot;/&gt;&lt;wsp:rsid wsp:val=&quot;0068268C&quot;/&gt;&lt;wsp:rsid wsp:val=&quot;00690FA6&quot;/&gt;&lt;wsp:rsid wsp:val=&quot;006A7B46&quot;/&gt;&lt;wsp:rsid wsp:val=&quot;006D6659&quot;/&gt;&lt;wsp:rsid wsp:val=&quot;007042C7&quot;/&gt;&lt;wsp:rsid wsp:val=&quot;00721710&quot;/&gt;&lt;wsp:rsid wsp:val=&quot;00772C99&quot;/&gt;&lt;wsp:rsid wsp:val=&quot;007A4158&quot;/&gt;&lt;wsp:rsid wsp:val=&quot;007C263A&quot;/&gt;&lt;wsp:rsid wsp:val=&quot;007C5AA4&quot;/&gt;&lt;wsp:rsid wsp:val=&quot;007E0319&quot;/&gt;&lt;wsp:rsid wsp:val=&quot;007E2C1F&quot;/&gt;&lt;wsp:rsid wsp:val=&quot;007E3614&quot;/&gt;&lt;wsp:rsid wsp:val=&quot;007F7764&quot;/&gt;&lt;wsp:rsid wsp:val=&quot;00812205&quot;/&gt;&lt;wsp:rsid wsp:val=&quot;008127DB&quot;/&gt;&lt;wsp:rsid wsp:val=&quot;008322DA&quot;/&gt;&lt;wsp:rsid wsp:val=&quot;008B0936&quot;/&gt;&lt;wsp:rsid wsp:val=&quot;008B48CB&quot;/&gt;&lt;wsp:rsid wsp:val=&quot;008E75ED&quot;/&gt;&lt;wsp:rsid wsp:val=&quot;0091259D&quot;/&gt;&lt;wsp:rsid wsp:val=&quot;00922FDF&quot;/&gt;&lt;wsp:rsid wsp:val=&quot;00934BEF&quot;/&gt;&lt;wsp:rsid wsp:val=&quot;009360CD&quot;/&gt;&lt;wsp:rsid wsp:val=&quot;00943C8B&quot;/&gt;&lt;wsp:rsid wsp:val=&quot;0094411F&quot;/&gt;&lt;wsp:rsid wsp:val=&quot;009A576A&quot;/&gt;&lt;wsp:rsid wsp:val=&quot;009D12D1&quot;/&gt;&lt;wsp:rsid wsp:val=&quot;00A02E38&quot;/&gt;&lt;wsp:rsid wsp:val=&quot;00A02F39&quot;/&gt;&lt;wsp:rsid wsp:val=&quot;00A353DD&quot;/&gt;&lt;wsp:rsid wsp:val=&quot;00AC65DD&quot;/&gt;&lt;wsp:rsid wsp:val=&quot;00AE2C09&quot;/&gt;&lt;wsp:rsid wsp:val=&quot;00B06887&quot;/&gt;&lt;wsp:rsid wsp:val=&quot;00B1313E&quot;/&gt;&lt;wsp:rsid wsp:val=&quot;00B55E96&quot;/&gt;&lt;wsp:rsid wsp:val=&quot;00B6419A&quot;/&gt;&lt;wsp:rsid wsp:val=&quot;00B677F5&quot;/&gt;&lt;wsp:rsid wsp:val=&quot;00B93176&quot;/&gt;&lt;wsp:rsid wsp:val=&quot;00BB0D56&quot;/&gt;&lt;wsp:rsid wsp:val=&quot;00C37CCE&quot;/&gt;&lt;wsp:rsid wsp:val=&quot;00C56555&quot;/&gt;&lt;wsp:rsid wsp:val=&quot;00C67F1C&quot;/&gt;&lt;wsp:rsid wsp:val=&quot;00C732E0&quot;/&gt;&lt;wsp:rsid wsp:val=&quot;00C84DB7&quot;/&gt;&lt;wsp:rsid wsp:val=&quot;00CD322A&quot;/&gt;&lt;wsp:rsid wsp:val=&quot;00D20F92&quot;/&gt;&lt;wsp:rsid wsp:val=&quot;00D6090D&quot;/&gt;&lt;wsp:rsid wsp:val=&quot;00D77451&quot;/&gt;&lt;wsp:rsid wsp:val=&quot;00DA1848&quot;/&gt;&lt;wsp:rsid wsp:val=&quot;00DA6D14&quot;/&gt;&lt;wsp:rsid wsp:val=&quot;00DB51D5&quot;/&gt;&lt;wsp:rsid wsp:val=&quot;00DC3BD8&quot;/&gt;&lt;wsp:rsid wsp:val=&quot;00DE7F8B&quot;/&gt;&lt;wsp:rsid wsp:val=&quot;00DF1627&quot;/&gt;&lt;wsp:rsid wsp:val=&quot;00E376E4&quot;/&gt;&lt;wsp:rsid wsp:val=&quot;00E44CDA&quot;/&gt;&lt;wsp:rsid wsp:val=&quot;00E91155&quot;/&gt;&lt;wsp:rsid wsp:val=&quot;00ED3685&quot;/&gt;&lt;wsp:rsid wsp:val=&quot;00F327B4&quot;/&gt;&lt;wsp:rsid wsp:val=&quot;00F66979&quot;/&gt;&lt;wsp:rsid wsp:val=&quot;00F77729&quot;/&gt;&lt;wsp:rsid wsp:val=&quot;00F835EB&quot;/&gt;&lt;wsp:rsid wsp:val=&quot;00F84CD9&quot;/&gt;&lt;wsp:rsid wsp:val=&quot;00FB5F39&quot;/&gt;&lt;/wsp:rsids&gt;&lt;/w:docPr&gt;&lt;w:body&gt;&lt;w:p wsp:rsidR=&quot;00000000&quot; wsp:rsidRDefault=&quot;00562C23&quot;&gt;&lt;m:oMathPara&gt;&lt;m:oMath&gt;&lt;m:r&gt;&lt;w:rPr&gt;&lt;w:rFonts w:ascii=&quot;Times New Roman&quot; w:h-ansi=&quot;Times New Roman&quot;/&gt;&lt;wx:font wx:val=&quot;Times New Roman&quot;/&gt;&lt;w:i/&gt;&lt;w:sz w:val=&quot;28&quot;/&gt;&lt;w:sz-cs w:val=&quot;28&quot;/&gt;&lt;w:lang w:val=&quot;UK&quot;/&gt;&lt;/w:rPr&gt;&lt;m:t&gt;Р’Рї&lt;/m:t&gt;&lt;/m:r&gt;&lt;m:r&gt;&lt;w:rPr&gt;&lt;w:rFonts w:ascii=&quot;Cambria Math&quot; w:h-ansi=&quot;Times New Roman&quot;/&gt;&lt;wx:font wx:val=&quot;Cambria Math&quot;/&gt;&lt;w:i/&gt;&lt;w:sz w:val=&quot;28&quot;/&gt;&lt;w:sz-cs w:val=&quot;28&quot;/&gt;&lt;w:lang w:val=&quot;UK&quot;/&gt;&lt;/w:rPr&gt;&lt;m:t&gt;=&lt;/m:t&gt;&lt;/m:r&gt;&lt;m:r&gt;&lt;w:rPr&gt;&lt;w:rFonts w:ascii=&quot;Times New Roman&quot; w:h-ansi=&quot;Times New Roman&quot;/&gt;&lt;wx:font wx:val=&quot;Times New Roman&quot;/&gt;&lt;w:i/&gt;&lt;w:sz w:val=&quot;28&quot;/&gt;&lt;w:sz-cs w:val=&quot;28&quot;/&gt;&lt;w:lang w:val=&quot;UK&quot;/&gt;&lt;/w:rPr&gt;&lt;m:t&gt;Р’Р±&lt;/m:t&gt;&lt;/m:r&gt;&lt;m:r&gt;&lt;w:rPr&gt;&lt;w:rFonts w:ascii=&quot;Cambria Math&quot; w:h-ansi=&quot;Times New Roman&quot;/&gt;&lt;wx:font wx:val=&quot;Cambria Math&quot;/&gt;&lt;w:i/&gt;&lt;w:sz w:val=&quot;28&quot;/&gt;&lt;w:sz-cs w:val=&quot;28&quot;/&gt;&lt;w:lang w:val=&quot;UK&quot;/&gt;&lt;/w:rPr&gt;&lt;m:t&gt; :&lt;/m:t&gt;&lt;/m:r&gt;&lt;m:r&gt;&lt;w:rPr&gt;&lt;w:rFonts w:ascii=&quot;Times New Roman&quot; w:h-ansi=&quot;Times New Roman&quot;/&gt;&lt;wx:font wx:val=&quot;Times New Roman&quot;/&gt;&lt;w:i/&gt;&lt;w:sz w:val=&quot;28&quot;/&gt;&lt;w:sz-cs w:val=&quot;28&quot;/&gt;&lt;w:lang w:val=&quot;UK&quot;/&gt;&lt;/w:rPr&gt;&lt;m:t&gt;РџР±&lt;/m:t&gt;&lt;/m:r&gt;&lt;m:r&gt;&lt;w:rPr&gt;&lt;w:rFonts w:ascii=&quot;Cambria Math&quot; w:h-ansi=&quot;Times New Roman&quot;/&gt;&lt;wx:font wx:val=&quot;Cambria Math&quot;/&gt;&lt;w:i/&gt;&lt;w:sz w:val=&quot;28&quot;/&gt;&lt;w:sz-cs w:val=&quot;28&quot;/&gt;&lt;w:lang w:val=&quot;UK&quot;/&gt;&lt;/w:rPr&gt;&lt;m:t&gt; &lt;/m:t&gt;&lt;/m:r&gt;&lt;m:r&gt;&lt;w:rPr&gt;&lt;w:rFonts w:ascii=&quot;Times New Roman&quot; w:h-ansi=&quot;Times New Roman&quot;/&gt;&lt;wx:font wx:val=&quot;Times New Roman&quot;/&gt;&lt;w:i/&gt;&lt;w:sz w:val=&quot;28&quot;/&gt;&lt;w:sz-cs w:val=&quot;28&quot;/&gt;&lt;w:lang w:val=&quot;UK&quot;/&gt;&lt;/w:rPr&gt;&lt;m:t&gt;С…&lt;/m:t&gt;&lt;/m:r&gt;&lt;m:r&gt;&lt;w:rPr&gt;&lt;w:rFonts w:ascii=&quot;Cambria Math&quot; w:h-ansi=&quot;Times New Roman&quot;/&gt;&lt;wx:font wx:val=&quot;Cambria Math&quot;/&gt;&lt;w:i/&gt;&lt;w:sz w:val=&quot;28&quot;/&gt;&lt;w:sz-cs w:val=&quot;28&quot;/&gt;&lt;w:lang w:val=&quot;UK&quot;/&gt;&lt;/w:rPr&gt;&lt;m:t&gt; &lt;/m:t&gt;&lt;/m:r&gt;&lt;m:r&gt;&lt;w:rPr&gt;&lt;w:rFonts w:ascii=&quot;Times New Roman&quot; w:h-ansi=&quot;Times New Roman&quot;/&gt;&lt;wx:font wx:val=&quot;Times New Roman&quot;/&gt;&lt;w:i/&gt;&lt;w:sz w:val=&quot;28&quot;/&gt;&lt;w:sz-cs w:val=&quot;28&quot;/&gt;&lt;w:lang w:val=&quot;UK&quot;/&gt;&lt;/w:rPr&gt;&lt;m:t&gt;РџРї&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1D65F5">
        <w:rPr>
          <w:rFonts w:ascii="Times New Roman" w:hAnsi="Times New Roman"/>
          <w:sz w:val="28"/>
          <w:szCs w:val="28"/>
          <w:lang w:val="uk-UA"/>
        </w:rPr>
        <w:instrText xml:space="preserve"> </w:instrText>
      </w:r>
      <w:r w:rsidRPr="001D65F5">
        <w:rPr>
          <w:rFonts w:ascii="Times New Roman" w:hAnsi="Times New Roman"/>
          <w:sz w:val="28"/>
          <w:szCs w:val="28"/>
          <w:lang w:val="uk-UA"/>
        </w:rPr>
        <w:fldChar w:fldCharType="separate"/>
      </w:r>
      <w:r w:rsidRPr="00A601DC">
        <w:rPr>
          <w:position w:val="-11"/>
        </w:rPr>
        <w:pict>
          <v:shape id="_x0000_i1027" type="#_x0000_t75" style="width:108pt;height:18.7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C5C2F&quot;/&gt;&lt;wsp:rsid wsp:val=&quot;00014B48&quot;/&gt;&lt;wsp:rsid wsp:val=&quot;00017085&quot;/&gt;&lt;wsp:rsid wsp:val=&quot;000258AD&quot;/&gt;&lt;wsp:rsid wsp:val=&quot;00041EA1&quot;/&gt;&lt;wsp:rsid wsp:val=&quot;00052DB5&quot;/&gt;&lt;wsp:rsid wsp:val=&quot;000558D3&quot;/&gt;&lt;wsp:rsid wsp:val=&quot;00071241&quot;/&gt;&lt;wsp:rsid wsp:val=&quot;000A29A4&quot;/&gt;&lt;wsp:rsid wsp:val=&quot;000C5C2F&quot;/&gt;&lt;wsp:rsid wsp:val=&quot;000D3CF0&quot;/&gt;&lt;wsp:rsid wsp:val=&quot;001245DB&quot;/&gt;&lt;wsp:rsid wsp:val=&quot;00152FD2&quot;/&gt;&lt;wsp:rsid wsp:val=&quot;00193E75&quot;/&gt;&lt;wsp:rsid wsp:val=&quot;001A335F&quot;/&gt;&lt;wsp:rsid wsp:val=&quot;001B1BAA&quot;/&gt;&lt;wsp:rsid wsp:val=&quot;001D334B&quot;/&gt;&lt;wsp:rsid wsp:val=&quot;001D65F5&quot;/&gt;&lt;wsp:rsid wsp:val=&quot;001F4649&quot;/&gt;&lt;wsp:rsid wsp:val=&quot;00252701&quot;/&gt;&lt;wsp:rsid wsp:val=&quot;002F35FB&quot;/&gt;&lt;wsp:rsid wsp:val=&quot;00304F4C&quot;/&gt;&lt;wsp:rsid wsp:val=&quot;00340E21&quot;/&gt;&lt;wsp:rsid wsp:val=&quot;00360FB3&quot;/&gt;&lt;wsp:rsid wsp:val=&quot;003750CF&quot;/&gt;&lt;wsp:rsid wsp:val=&quot;00395820&quot;/&gt;&lt;wsp:rsid wsp:val=&quot;003D2238&quot;/&gt;&lt;wsp:rsid wsp:val=&quot;003F1907&quot;/&gt;&lt;wsp:rsid wsp:val=&quot;004062C4&quot;/&gt;&lt;wsp:rsid wsp:val=&quot;004079F5&quot;/&gt;&lt;wsp:rsid wsp:val=&quot;004366BD&quot;/&gt;&lt;wsp:rsid wsp:val=&quot;0046643D&quot;/&gt;&lt;wsp:rsid wsp:val=&quot;00483C5F&quot;/&gt;&lt;wsp:rsid wsp:val=&quot;004A5FAB&quot;/&gt;&lt;wsp:rsid wsp:val=&quot;004A7456&quot;/&gt;&lt;wsp:rsid wsp:val=&quot;004B2DD8&quot;/&gt;&lt;wsp:rsid wsp:val=&quot;004B51E9&quot;/&gt;&lt;wsp:rsid wsp:val=&quot;004D7A8C&quot;/&gt;&lt;wsp:rsid wsp:val=&quot;004F48E0&quot;/&gt;&lt;wsp:rsid wsp:val=&quot;005308AD&quot;/&gt;&lt;wsp:rsid wsp:val=&quot;005440C8&quot;/&gt;&lt;wsp:rsid wsp:val=&quot;00553E84&quot;/&gt;&lt;wsp:rsid wsp:val=&quot;00562C23&quot;/&gt;&lt;wsp:rsid wsp:val=&quot;00565BAC&quot;/&gt;&lt;wsp:rsid wsp:val=&quot;00571A7F&quot;/&gt;&lt;wsp:rsid wsp:val=&quot;00575BEA&quot;/&gt;&lt;wsp:rsid wsp:val=&quot;00581C2C&quot;/&gt;&lt;wsp:rsid wsp:val=&quot;005A34C2&quot;/&gt;&lt;wsp:rsid wsp:val=&quot;005A35BE&quot;/&gt;&lt;wsp:rsid wsp:val=&quot;005D30B2&quot;/&gt;&lt;wsp:rsid wsp:val=&quot;005E1BEB&quot;/&gt;&lt;wsp:rsid wsp:val=&quot;005E635D&quot;/&gt;&lt;wsp:rsid wsp:val=&quot;005F2BAE&quot;/&gt;&lt;wsp:rsid wsp:val=&quot;00616C3A&quot;/&gt;&lt;wsp:rsid wsp:val=&quot;00640042&quot;/&gt;&lt;wsp:rsid wsp:val=&quot;006456A4&quot;/&gt;&lt;wsp:rsid wsp:val=&quot;00645D7B&quot;/&gt;&lt;wsp:rsid wsp:val=&quot;0065014D&quot;/&gt;&lt;wsp:rsid wsp:val=&quot;006749AE&quot;/&gt;&lt;wsp:rsid wsp:val=&quot;0068268C&quot;/&gt;&lt;wsp:rsid wsp:val=&quot;00690FA6&quot;/&gt;&lt;wsp:rsid wsp:val=&quot;006A7B46&quot;/&gt;&lt;wsp:rsid wsp:val=&quot;006D6659&quot;/&gt;&lt;wsp:rsid wsp:val=&quot;007042C7&quot;/&gt;&lt;wsp:rsid wsp:val=&quot;00721710&quot;/&gt;&lt;wsp:rsid wsp:val=&quot;00772C99&quot;/&gt;&lt;wsp:rsid wsp:val=&quot;007A4158&quot;/&gt;&lt;wsp:rsid wsp:val=&quot;007C263A&quot;/&gt;&lt;wsp:rsid wsp:val=&quot;007C5AA4&quot;/&gt;&lt;wsp:rsid wsp:val=&quot;007E0319&quot;/&gt;&lt;wsp:rsid wsp:val=&quot;007E2C1F&quot;/&gt;&lt;wsp:rsid wsp:val=&quot;007E3614&quot;/&gt;&lt;wsp:rsid wsp:val=&quot;007F7764&quot;/&gt;&lt;wsp:rsid wsp:val=&quot;00812205&quot;/&gt;&lt;wsp:rsid wsp:val=&quot;008127DB&quot;/&gt;&lt;wsp:rsid wsp:val=&quot;008322DA&quot;/&gt;&lt;wsp:rsid wsp:val=&quot;008B0936&quot;/&gt;&lt;wsp:rsid wsp:val=&quot;008B48CB&quot;/&gt;&lt;wsp:rsid wsp:val=&quot;008E75ED&quot;/&gt;&lt;wsp:rsid wsp:val=&quot;0091259D&quot;/&gt;&lt;wsp:rsid wsp:val=&quot;00922FDF&quot;/&gt;&lt;wsp:rsid wsp:val=&quot;00934BEF&quot;/&gt;&lt;wsp:rsid wsp:val=&quot;009360CD&quot;/&gt;&lt;wsp:rsid wsp:val=&quot;00943C8B&quot;/&gt;&lt;wsp:rsid wsp:val=&quot;0094411F&quot;/&gt;&lt;wsp:rsid wsp:val=&quot;009A576A&quot;/&gt;&lt;wsp:rsid wsp:val=&quot;009D12D1&quot;/&gt;&lt;wsp:rsid wsp:val=&quot;00A02E38&quot;/&gt;&lt;wsp:rsid wsp:val=&quot;00A02F39&quot;/&gt;&lt;wsp:rsid wsp:val=&quot;00A353DD&quot;/&gt;&lt;wsp:rsid wsp:val=&quot;00AC65DD&quot;/&gt;&lt;wsp:rsid wsp:val=&quot;00AE2C09&quot;/&gt;&lt;wsp:rsid wsp:val=&quot;00B06887&quot;/&gt;&lt;wsp:rsid wsp:val=&quot;00B1313E&quot;/&gt;&lt;wsp:rsid wsp:val=&quot;00B55E96&quot;/&gt;&lt;wsp:rsid wsp:val=&quot;00B6419A&quot;/&gt;&lt;wsp:rsid wsp:val=&quot;00B677F5&quot;/&gt;&lt;wsp:rsid wsp:val=&quot;00B93176&quot;/&gt;&lt;wsp:rsid wsp:val=&quot;00BB0D56&quot;/&gt;&lt;wsp:rsid wsp:val=&quot;00C37CCE&quot;/&gt;&lt;wsp:rsid wsp:val=&quot;00C56555&quot;/&gt;&lt;wsp:rsid wsp:val=&quot;00C67F1C&quot;/&gt;&lt;wsp:rsid wsp:val=&quot;00C732E0&quot;/&gt;&lt;wsp:rsid wsp:val=&quot;00C84DB7&quot;/&gt;&lt;wsp:rsid wsp:val=&quot;00CD322A&quot;/&gt;&lt;wsp:rsid wsp:val=&quot;00D20F92&quot;/&gt;&lt;wsp:rsid wsp:val=&quot;00D6090D&quot;/&gt;&lt;wsp:rsid wsp:val=&quot;00D77451&quot;/&gt;&lt;wsp:rsid wsp:val=&quot;00DA1848&quot;/&gt;&lt;wsp:rsid wsp:val=&quot;00DA6D14&quot;/&gt;&lt;wsp:rsid wsp:val=&quot;00DB51D5&quot;/&gt;&lt;wsp:rsid wsp:val=&quot;00DC3BD8&quot;/&gt;&lt;wsp:rsid wsp:val=&quot;00DE7F8B&quot;/&gt;&lt;wsp:rsid wsp:val=&quot;00DF1627&quot;/&gt;&lt;wsp:rsid wsp:val=&quot;00E376E4&quot;/&gt;&lt;wsp:rsid wsp:val=&quot;00E44CDA&quot;/&gt;&lt;wsp:rsid wsp:val=&quot;00E91155&quot;/&gt;&lt;wsp:rsid wsp:val=&quot;00ED3685&quot;/&gt;&lt;wsp:rsid wsp:val=&quot;00F327B4&quot;/&gt;&lt;wsp:rsid wsp:val=&quot;00F66979&quot;/&gt;&lt;wsp:rsid wsp:val=&quot;00F77729&quot;/&gt;&lt;wsp:rsid wsp:val=&quot;00F835EB&quot;/&gt;&lt;wsp:rsid wsp:val=&quot;00F84CD9&quot;/&gt;&lt;wsp:rsid wsp:val=&quot;00FB5F39&quot;/&gt;&lt;/wsp:rsids&gt;&lt;/w:docPr&gt;&lt;w:body&gt;&lt;w:p wsp:rsidR=&quot;00000000&quot; wsp:rsidRDefault=&quot;00562C23&quot;&gt;&lt;m:oMathPara&gt;&lt;m:oMath&gt;&lt;m:r&gt;&lt;w:rPr&gt;&lt;w:rFonts w:ascii=&quot;Times New Roman&quot; w:h-ansi=&quot;Times New Roman&quot;/&gt;&lt;wx:font wx:val=&quot;Times New Roman&quot;/&gt;&lt;w:i/&gt;&lt;w:sz w:val=&quot;28&quot;/&gt;&lt;w:sz-cs w:val=&quot;28&quot;/&gt;&lt;w:lang w:val=&quot;UK&quot;/&gt;&lt;/w:rPr&gt;&lt;m:t&gt;Р’Рї&lt;/m:t&gt;&lt;/m:r&gt;&lt;m:r&gt;&lt;w:rPr&gt;&lt;w:rFonts w:ascii=&quot;Cambria Math&quot; w:h-ansi=&quot;Times New Roman&quot;/&gt;&lt;wx:font wx:val=&quot;Cambria Math&quot;/&gt;&lt;w:i/&gt;&lt;w:sz w:val=&quot;28&quot;/&gt;&lt;w:sz-cs w:val=&quot;28&quot;/&gt;&lt;w:lang w:val=&quot;UK&quot;/&gt;&lt;/w:rPr&gt;&lt;m:t&gt;=&lt;/m:t&gt;&lt;/m:r&gt;&lt;m:r&gt;&lt;w:rPr&gt;&lt;w:rFonts w:ascii=&quot;Times New Roman&quot; w:h-ansi=&quot;Times New Roman&quot;/&gt;&lt;wx:font wx:val=&quot;Times New Roman&quot;/&gt;&lt;w:i/&gt;&lt;w:sz w:val=&quot;28&quot;/&gt;&lt;w:sz-cs w:val=&quot;28&quot;/&gt;&lt;w:lang w:val=&quot;UK&quot;/&gt;&lt;/w:rPr&gt;&lt;m:t&gt;Р’Р±&lt;/m:t&gt;&lt;/m:r&gt;&lt;m:r&gt;&lt;w:rPr&gt;&lt;w:rFonts w:ascii=&quot;Cambria Math&quot; w:h-ansi=&quot;Times New Roman&quot;/&gt;&lt;wx:font wx:val=&quot;Cambria Math&quot;/&gt;&lt;w:i/&gt;&lt;w:sz w:val=&quot;28&quot;/&gt;&lt;w:sz-cs w:val=&quot;28&quot;/&gt;&lt;w:lang w:val=&quot;UK&quot;/&gt;&lt;/w:rPr&gt;&lt;m:t&gt; :&lt;/m:t&gt;&lt;/m:r&gt;&lt;m:r&gt;&lt;w:rPr&gt;&lt;w:rFonts w:ascii=&quot;Times New Roman&quot; w:h-ansi=&quot;Times New Roman&quot;/&gt;&lt;wx:font wx:val=&quot;Times New Roman&quot;/&gt;&lt;w:i/&gt;&lt;w:sz w:val=&quot;28&quot;/&gt;&lt;w:sz-cs w:val=&quot;28&quot;/&gt;&lt;w:lang w:val=&quot;UK&quot;/&gt;&lt;/w:rPr&gt;&lt;m:t&gt;РџР±&lt;/m:t&gt;&lt;/m:r&gt;&lt;m:r&gt;&lt;w:rPr&gt;&lt;w:rFonts w:ascii=&quot;Cambria Math&quot; w:h-ansi=&quot;Times New Roman&quot;/&gt;&lt;wx:font wx:val=&quot;Cambria Math&quot;/&gt;&lt;w:i/&gt;&lt;w:sz w:val=&quot;28&quot;/&gt;&lt;w:sz-cs w:val=&quot;28&quot;/&gt;&lt;w:lang w:val=&quot;UK&quot;/&gt;&lt;/w:rPr&gt;&lt;m:t&gt; &lt;/m:t&gt;&lt;/m:r&gt;&lt;m:r&gt;&lt;w:rPr&gt;&lt;w:rFonts w:ascii=&quot;Times New Roman&quot; w:h-ansi=&quot;Times New Roman&quot;/&gt;&lt;wx:font wx:val=&quot;Times New Roman&quot;/&gt;&lt;w:i/&gt;&lt;w:sz w:val=&quot;28&quot;/&gt;&lt;w:sz-cs w:val=&quot;28&quot;/&gt;&lt;w:lang w:val=&quot;UK&quot;/&gt;&lt;/w:rPr&gt;&lt;m:t&gt;С…&lt;/m:t&gt;&lt;/m:r&gt;&lt;m:r&gt;&lt;w:rPr&gt;&lt;w:rFonts w:ascii=&quot;Cambria Math&quot; w:h-ansi=&quot;Times New Roman&quot;/&gt;&lt;wx:font wx:val=&quot;Cambria Math&quot;/&gt;&lt;w:i/&gt;&lt;w:sz w:val=&quot;28&quot;/&gt;&lt;w:sz-cs w:val=&quot;28&quot;/&gt;&lt;w:lang w:val=&quot;UK&quot;/&gt;&lt;/w:rPr&gt;&lt;m:t&gt; &lt;/m:t&gt;&lt;/m:r&gt;&lt;m:r&gt;&lt;w:rPr&gt;&lt;w:rFonts w:ascii=&quot;Times New Roman&quot; w:h-ansi=&quot;Times New Roman&quot;/&gt;&lt;wx:font wx:val=&quot;Times New Roman&quot;/&gt;&lt;w:i/&gt;&lt;w:sz w:val=&quot;28&quot;/&gt;&lt;w:sz-cs w:val=&quot;28&quot;/&gt;&lt;w:lang w:val=&quot;UK&quot;/&gt;&lt;/w:rPr&gt;&lt;m:t&gt;РџРї&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1D65F5">
        <w:rPr>
          <w:rFonts w:ascii="Times New Roman" w:hAnsi="Times New Roman"/>
          <w:sz w:val="28"/>
          <w:szCs w:val="28"/>
          <w:lang w:val="uk-UA"/>
        </w:rPr>
        <w:fldChar w:fldCharType="end"/>
      </w:r>
      <w:r w:rsidRPr="001245DB">
        <w:rPr>
          <w:rFonts w:ascii="Times New Roman" w:hAnsi="Times New Roman"/>
          <w:sz w:val="28"/>
          <w:szCs w:val="28"/>
          <w:lang w:val="uk-UA"/>
        </w:rPr>
        <w:t>,</w:t>
      </w:r>
    </w:p>
    <w:p w:rsidR="00BA44AC" w:rsidRPr="001245DB" w:rsidRDefault="00BA44AC" w:rsidP="00017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  </w:t>
      </w:r>
      <w:r w:rsidRPr="001245DB">
        <w:rPr>
          <w:rFonts w:ascii="Times New Roman" w:hAnsi="Times New Roman"/>
          <w:sz w:val="28"/>
          <w:szCs w:val="28"/>
          <w:lang w:val="uk-UA"/>
        </w:rPr>
        <w:t xml:space="preserve">   де Вп - вартість орендованого приміщення, яке є частиною будівлі (споруди), </w:t>
      </w:r>
      <w:r>
        <w:rPr>
          <w:rFonts w:ascii="Times New Roman" w:hAnsi="Times New Roman"/>
          <w:sz w:val="28"/>
          <w:szCs w:val="28"/>
          <w:lang w:val="uk-UA"/>
        </w:rPr>
        <w:t>грн.</w:t>
      </w:r>
      <w:r w:rsidRPr="001245DB">
        <w:rPr>
          <w:rFonts w:ascii="Times New Roman" w:hAnsi="Times New Roman"/>
          <w:sz w:val="28"/>
          <w:szCs w:val="28"/>
          <w:lang w:val="uk-UA"/>
        </w:rPr>
        <w:t>;</w:t>
      </w:r>
    </w:p>
    <w:p w:rsidR="00BA44AC" w:rsidRPr="001245DB" w:rsidRDefault="00BA44AC" w:rsidP="00017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lang w:val="uk-UA"/>
        </w:rPr>
      </w:pPr>
      <w:r w:rsidRPr="001245DB">
        <w:rPr>
          <w:rFonts w:ascii="Times New Roman" w:hAnsi="Times New Roman"/>
          <w:sz w:val="28"/>
          <w:szCs w:val="28"/>
          <w:lang w:val="uk-UA"/>
        </w:rPr>
        <w:t xml:space="preserve">     Вб - вартість будівлі (споруди) в цілому (без вартості підвальних приміщень, якщо вони не експлуатуються орендарем), визначена шляхом проведення незалежної оцінки, </w:t>
      </w:r>
      <w:r>
        <w:rPr>
          <w:rFonts w:ascii="Times New Roman" w:hAnsi="Times New Roman"/>
          <w:sz w:val="28"/>
          <w:szCs w:val="28"/>
          <w:lang w:val="uk-UA"/>
        </w:rPr>
        <w:t>грн.</w:t>
      </w:r>
      <w:r w:rsidRPr="001245DB">
        <w:rPr>
          <w:rFonts w:ascii="Times New Roman" w:hAnsi="Times New Roman"/>
          <w:sz w:val="28"/>
          <w:szCs w:val="28"/>
          <w:lang w:val="uk-UA"/>
        </w:rPr>
        <w:t>;</w:t>
      </w:r>
    </w:p>
    <w:p w:rsidR="00BA44AC" w:rsidRPr="001245DB" w:rsidRDefault="00BA44AC" w:rsidP="00017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lang w:val="uk-UA"/>
        </w:rPr>
      </w:pPr>
      <w:r w:rsidRPr="001245DB">
        <w:rPr>
          <w:rFonts w:ascii="Times New Roman" w:hAnsi="Times New Roman"/>
          <w:sz w:val="28"/>
          <w:szCs w:val="28"/>
          <w:lang w:val="uk-UA"/>
        </w:rPr>
        <w:t xml:space="preserve">     Пп - площа орендованого приміщення, кв. м;</w:t>
      </w:r>
    </w:p>
    <w:p w:rsidR="00BA44AC" w:rsidRDefault="00BA44AC" w:rsidP="00017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lang w:val="uk-UA"/>
        </w:rPr>
      </w:pPr>
      <w:r w:rsidRPr="001245DB">
        <w:rPr>
          <w:rFonts w:ascii="Times New Roman" w:hAnsi="Times New Roman"/>
          <w:sz w:val="28"/>
          <w:szCs w:val="28"/>
          <w:lang w:val="uk-UA"/>
        </w:rPr>
        <w:t xml:space="preserve">     Пб - загальна площа будівлі (споруди) в цілому (без площі підвальних приміщень, якщо вони не експлуатуються орендарем), кв. м.</w:t>
      </w:r>
    </w:p>
    <w:p w:rsidR="00BA44AC" w:rsidRPr="00934BEF" w:rsidRDefault="00BA44AC" w:rsidP="00017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80"/>
        <w:jc w:val="both"/>
        <w:rPr>
          <w:rFonts w:ascii="Times New Roman" w:hAnsi="Times New Roman"/>
          <w:sz w:val="28"/>
          <w:szCs w:val="28"/>
          <w:shd w:val="clear" w:color="auto" w:fill="FFFFFF"/>
          <w:lang w:val="uk-UA"/>
        </w:rPr>
      </w:pPr>
      <w:r w:rsidRPr="00934BEF">
        <w:rPr>
          <w:rFonts w:ascii="Times New Roman" w:hAnsi="Times New Roman"/>
          <w:sz w:val="28"/>
          <w:szCs w:val="28"/>
          <w:shd w:val="clear" w:color="auto" w:fill="FFFFFF"/>
          <w:lang w:val="uk-UA"/>
        </w:rPr>
        <w:t xml:space="preserve">        11. Розмір річної орендної плати за оренду нерухомого майна бюджетними організаціями, які утримуються за рахунок державного бюджету, державними та комунальними закладами охорони здоров’я, музеями, які утримуються за рахунок державного та місцевих бюджетів, національними художніми колективами та концертними організаціями, яким надається фінансова підтримка з державного бюджету, державними та комунальними телерадіоорганізаціями, редакціями державних і комунальних періодичних видань та періодичних видань, заснованих об’єднаннями громадян, державними науково-дослідними установами, навчальними закладами, трудовими і журналістськими колективами, підприємствами зв’язку, що їх розповсюджують, Товариством Червоного Хреста України та його місцевими організаціями, асоціаціями органів місцевого самоврядування із всеукраїнським статусом, а також інвалідами з метою використання під гаражі для спеціальних засобів пересування становить</w:t>
      </w:r>
      <w:r w:rsidRPr="00934BEF">
        <w:rPr>
          <w:rFonts w:ascii="Times New Roman" w:hAnsi="Times New Roman"/>
          <w:sz w:val="28"/>
          <w:szCs w:val="28"/>
          <w:lang w:val="uk-UA"/>
        </w:rPr>
        <w:t xml:space="preserve"> 1 </w:t>
      </w:r>
      <w:r w:rsidRPr="00934BEF">
        <w:rPr>
          <w:rFonts w:ascii="Times New Roman" w:hAnsi="Times New Roman"/>
          <w:sz w:val="28"/>
          <w:szCs w:val="28"/>
          <w:shd w:val="clear" w:color="auto" w:fill="FFFFFF"/>
          <w:lang w:val="uk-UA"/>
        </w:rPr>
        <w:t xml:space="preserve">гривню </w:t>
      </w:r>
      <w:r>
        <w:rPr>
          <w:rFonts w:ascii="Times New Roman" w:hAnsi="Times New Roman"/>
          <w:sz w:val="28"/>
          <w:szCs w:val="28"/>
          <w:shd w:val="clear" w:color="auto" w:fill="FFFFFF"/>
          <w:lang w:val="uk-UA"/>
        </w:rPr>
        <w:t>в рік</w:t>
      </w:r>
      <w:r w:rsidRPr="00934BEF">
        <w:rPr>
          <w:rFonts w:ascii="Times New Roman" w:hAnsi="Times New Roman"/>
          <w:sz w:val="28"/>
          <w:szCs w:val="28"/>
          <w:shd w:val="clear" w:color="auto" w:fill="FFFFFF"/>
          <w:lang w:val="uk-UA"/>
        </w:rPr>
        <w:t xml:space="preserve">. </w:t>
      </w:r>
    </w:p>
    <w:p w:rsidR="00BA44AC" w:rsidRPr="00934BEF" w:rsidRDefault="00BA44AC" w:rsidP="00A4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80"/>
        <w:jc w:val="both"/>
        <w:rPr>
          <w:rFonts w:ascii="Times New Roman" w:hAnsi="Times New Roman"/>
          <w:sz w:val="28"/>
          <w:szCs w:val="28"/>
          <w:lang w:val="uk-UA"/>
        </w:rPr>
      </w:pPr>
      <w:r w:rsidRPr="00934BEF">
        <w:rPr>
          <w:rFonts w:ascii="Times New Roman" w:hAnsi="Times New Roman"/>
          <w:sz w:val="28"/>
          <w:szCs w:val="28"/>
          <w:shd w:val="clear" w:color="auto" w:fill="FFFFFF"/>
          <w:lang w:val="uk-UA"/>
        </w:rPr>
        <w:tab/>
      </w:r>
      <w:bookmarkStart w:id="13" w:name="51"/>
      <w:bookmarkStart w:id="14" w:name="56"/>
      <w:bookmarkStart w:id="15" w:name="57"/>
      <w:bookmarkEnd w:id="13"/>
      <w:bookmarkEnd w:id="14"/>
      <w:bookmarkEnd w:id="15"/>
      <w:r w:rsidRPr="00934BEF">
        <w:rPr>
          <w:rFonts w:ascii="Times New Roman" w:hAnsi="Times New Roman"/>
          <w:sz w:val="28"/>
          <w:szCs w:val="28"/>
          <w:lang w:val="uk-UA"/>
        </w:rPr>
        <w:t>13. Витрати на утримання нерухомого майна, зданого в оренду одночасно кільком підприємствам, організаціям, і прибудинкової території, розподіляються між ними залежно від наявності, кількості, потужності, часу роботи електроприладів, систем тепло- і водопостачання, каналізації за спеціальними рахунками, а в неподільній частині - пропорційно розміру займаної підприємствами, організаціями  площі.</w:t>
      </w:r>
      <w:bookmarkStart w:id="16" w:name="58"/>
      <w:bookmarkEnd w:id="16"/>
    </w:p>
    <w:p w:rsidR="00BA44AC" w:rsidRPr="005440C8" w:rsidRDefault="00BA44AC" w:rsidP="00934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934BEF">
        <w:rPr>
          <w:rFonts w:ascii="Times New Roman" w:hAnsi="Times New Roman"/>
          <w:sz w:val="28"/>
          <w:szCs w:val="28"/>
          <w:lang w:val="uk-UA"/>
        </w:rPr>
        <w:t xml:space="preserve">        14.</w:t>
      </w:r>
      <w:r>
        <w:rPr>
          <w:rFonts w:ascii="Times New Roman" w:hAnsi="Times New Roman"/>
          <w:sz w:val="28"/>
          <w:szCs w:val="28"/>
          <w:lang w:val="uk-UA"/>
        </w:rPr>
        <w:t xml:space="preserve"> </w:t>
      </w:r>
      <w:r w:rsidRPr="00934BEF">
        <w:rPr>
          <w:rFonts w:ascii="Times New Roman" w:hAnsi="Times New Roman"/>
          <w:sz w:val="28"/>
          <w:szCs w:val="28"/>
          <w:lang w:val="uk-UA"/>
        </w:rPr>
        <w:t>Перед розрахунком орендної плати за перший місяць оренди чи після перегляду розміру орендної плати визначається розмір орендної плати за базовий місяць розрахунку за такою формулою</w:t>
      </w:r>
      <w:r w:rsidRPr="005440C8">
        <w:rPr>
          <w:rFonts w:ascii="Times New Roman" w:hAnsi="Times New Roman"/>
          <w:sz w:val="28"/>
          <w:szCs w:val="28"/>
        </w:rPr>
        <w:t xml:space="preserve">: </w:t>
      </w:r>
    </w:p>
    <w:p w:rsidR="00BA44AC" w:rsidRDefault="00BA44AC" w:rsidP="00A26B02">
      <w:pPr>
        <w:spacing w:after="0" w:line="240" w:lineRule="auto"/>
        <w:ind w:firstLine="720"/>
        <w:jc w:val="center"/>
        <w:rPr>
          <w:rFonts w:ascii="Times New Roman" w:hAnsi="Times New Roman"/>
          <w:sz w:val="28"/>
          <w:szCs w:val="28"/>
          <w:lang w:val="uk-UA"/>
        </w:rPr>
      </w:pPr>
      <w:r w:rsidRPr="001D65F5">
        <w:rPr>
          <w:rFonts w:ascii="Times New Roman" w:hAnsi="Times New Roman"/>
          <w:sz w:val="28"/>
          <w:szCs w:val="28"/>
          <w:lang w:val="uk-UA"/>
        </w:rPr>
        <w:fldChar w:fldCharType="begin"/>
      </w:r>
      <w:r w:rsidRPr="001D65F5">
        <w:rPr>
          <w:rFonts w:ascii="Times New Roman" w:hAnsi="Times New Roman"/>
          <w:sz w:val="28"/>
          <w:szCs w:val="28"/>
          <w:lang w:val="uk-UA"/>
        </w:rPr>
        <w:instrText xml:space="preserve"> QUOTE </w:instrText>
      </w:r>
      <w:r w:rsidRPr="00A601DC">
        <w:rPr>
          <w:position w:val="-20"/>
        </w:rPr>
        <w:pict>
          <v:shape id="_x0000_i1028" type="#_x0000_t75" style="width:149.25pt;height:26.2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C5C2F&quot;/&gt;&lt;wsp:rsid wsp:val=&quot;00014B48&quot;/&gt;&lt;wsp:rsid wsp:val=&quot;00017085&quot;/&gt;&lt;wsp:rsid wsp:val=&quot;000258AD&quot;/&gt;&lt;wsp:rsid wsp:val=&quot;00041EA1&quot;/&gt;&lt;wsp:rsid wsp:val=&quot;00052DB5&quot;/&gt;&lt;wsp:rsid wsp:val=&quot;000558D3&quot;/&gt;&lt;wsp:rsid wsp:val=&quot;00071241&quot;/&gt;&lt;wsp:rsid wsp:val=&quot;000A29A4&quot;/&gt;&lt;wsp:rsid wsp:val=&quot;000C5C2F&quot;/&gt;&lt;wsp:rsid wsp:val=&quot;000D3CF0&quot;/&gt;&lt;wsp:rsid wsp:val=&quot;001245DB&quot;/&gt;&lt;wsp:rsid wsp:val=&quot;00152FD2&quot;/&gt;&lt;wsp:rsid wsp:val=&quot;00193E75&quot;/&gt;&lt;wsp:rsid wsp:val=&quot;001A335F&quot;/&gt;&lt;wsp:rsid wsp:val=&quot;001B1BAA&quot;/&gt;&lt;wsp:rsid wsp:val=&quot;001D334B&quot;/&gt;&lt;wsp:rsid wsp:val=&quot;001D65F5&quot;/&gt;&lt;wsp:rsid wsp:val=&quot;001F4649&quot;/&gt;&lt;wsp:rsid wsp:val=&quot;00252701&quot;/&gt;&lt;wsp:rsid wsp:val=&quot;002F35FB&quot;/&gt;&lt;wsp:rsid wsp:val=&quot;00304F4C&quot;/&gt;&lt;wsp:rsid wsp:val=&quot;00340E21&quot;/&gt;&lt;wsp:rsid wsp:val=&quot;00360FB3&quot;/&gt;&lt;wsp:rsid wsp:val=&quot;003750CF&quot;/&gt;&lt;wsp:rsid wsp:val=&quot;00395820&quot;/&gt;&lt;wsp:rsid wsp:val=&quot;003D2238&quot;/&gt;&lt;wsp:rsid wsp:val=&quot;003F1907&quot;/&gt;&lt;wsp:rsid wsp:val=&quot;004062C4&quot;/&gt;&lt;wsp:rsid wsp:val=&quot;004079F5&quot;/&gt;&lt;wsp:rsid wsp:val=&quot;004366BD&quot;/&gt;&lt;wsp:rsid wsp:val=&quot;0046643D&quot;/&gt;&lt;wsp:rsid wsp:val=&quot;00483C5F&quot;/&gt;&lt;wsp:rsid wsp:val=&quot;004A5FAB&quot;/&gt;&lt;wsp:rsid wsp:val=&quot;004A7456&quot;/&gt;&lt;wsp:rsid wsp:val=&quot;004B2DD8&quot;/&gt;&lt;wsp:rsid wsp:val=&quot;004B51E9&quot;/&gt;&lt;wsp:rsid wsp:val=&quot;004D7A8C&quot;/&gt;&lt;wsp:rsid wsp:val=&quot;004F48E0&quot;/&gt;&lt;wsp:rsid wsp:val=&quot;005308AD&quot;/&gt;&lt;wsp:rsid wsp:val=&quot;005440C8&quot;/&gt;&lt;wsp:rsid wsp:val=&quot;00553E84&quot;/&gt;&lt;wsp:rsid wsp:val=&quot;00565BAC&quot;/&gt;&lt;wsp:rsid wsp:val=&quot;00571A7F&quot;/&gt;&lt;wsp:rsid wsp:val=&quot;00575BEA&quot;/&gt;&lt;wsp:rsid wsp:val=&quot;00581C2C&quot;/&gt;&lt;wsp:rsid wsp:val=&quot;005A34C2&quot;/&gt;&lt;wsp:rsid wsp:val=&quot;005A35BE&quot;/&gt;&lt;wsp:rsid wsp:val=&quot;005D30B2&quot;/&gt;&lt;wsp:rsid wsp:val=&quot;005E1BEB&quot;/&gt;&lt;wsp:rsid wsp:val=&quot;005E635D&quot;/&gt;&lt;wsp:rsid wsp:val=&quot;005F2BAE&quot;/&gt;&lt;wsp:rsid wsp:val=&quot;00616C3A&quot;/&gt;&lt;wsp:rsid wsp:val=&quot;00640042&quot;/&gt;&lt;wsp:rsid wsp:val=&quot;006456A4&quot;/&gt;&lt;wsp:rsid wsp:val=&quot;00645D7B&quot;/&gt;&lt;wsp:rsid wsp:val=&quot;0065014D&quot;/&gt;&lt;wsp:rsid wsp:val=&quot;006749AE&quot;/&gt;&lt;wsp:rsid wsp:val=&quot;0068268C&quot;/&gt;&lt;wsp:rsid wsp:val=&quot;00690FA6&quot;/&gt;&lt;wsp:rsid wsp:val=&quot;006A7B46&quot;/&gt;&lt;wsp:rsid wsp:val=&quot;006D6659&quot;/&gt;&lt;wsp:rsid wsp:val=&quot;007042C7&quot;/&gt;&lt;wsp:rsid wsp:val=&quot;00721710&quot;/&gt;&lt;wsp:rsid wsp:val=&quot;00772C99&quot;/&gt;&lt;wsp:rsid wsp:val=&quot;007A4158&quot;/&gt;&lt;wsp:rsid wsp:val=&quot;007C263A&quot;/&gt;&lt;wsp:rsid wsp:val=&quot;007C5AA4&quot;/&gt;&lt;wsp:rsid wsp:val=&quot;007E0319&quot;/&gt;&lt;wsp:rsid wsp:val=&quot;007E2C1F&quot;/&gt;&lt;wsp:rsid wsp:val=&quot;007E3614&quot;/&gt;&lt;wsp:rsid wsp:val=&quot;007F7764&quot;/&gt;&lt;wsp:rsid wsp:val=&quot;00812205&quot;/&gt;&lt;wsp:rsid wsp:val=&quot;008127DB&quot;/&gt;&lt;wsp:rsid wsp:val=&quot;008322DA&quot;/&gt;&lt;wsp:rsid wsp:val=&quot;008B0936&quot;/&gt;&lt;wsp:rsid wsp:val=&quot;008B48CB&quot;/&gt;&lt;wsp:rsid wsp:val=&quot;008E75ED&quot;/&gt;&lt;wsp:rsid wsp:val=&quot;0091259D&quot;/&gt;&lt;wsp:rsid wsp:val=&quot;00922FDF&quot;/&gt;&lt;wsp:rsid wsp:val=&quot;00934BEF&quot;/&gt;&lt;wsp:rsid wsp:val=&quot;009360CD&quot;/&gt;&lt;wsp:rsid wsp:val=&quot;00943C8B&quot;/&gt;&lt;wsp:rsid wsp:val=&quot;0094411F&quot;/&gt;&lt;wsp:rsid wsp:val=&quot;009A576A&quot;/&gt;&lt;wsp:rsid wsp:val=&quot;009D12D1&quot;/&gt;&lt;wsp:rsid wsp:val=&quot;00A02E38&quot;/&gt;&lt;wsp:rsid wsp:val=&quot;00A02F39&quot;/&gt;&lt;wsp:rsid wsp:val=&quot;00A353DD&quot;/&gt;&lt;wsp:rsid wsp:val=&quot;00AC65DD&quot;/&gt;&lt;wsp:rsid wsp:val=&quot;00AE2C09&quot;/&gt;&lt;wsp:rsid wsp:val=&quot;00B06887&quot;/&gt;&lt;wsp:rsid wsp:val=&quot;00B1313E&quot;/&gt;&lt;wsp:rsid wsp:val=&quot;00B55E96&quot;/&gt;&lt;wsp:rsid wsp:val=&quot;00B6419A&quot;/&gt;&lt;wsp:rsid wsp:val=&quot;00B677F5&quot;/&gt;&lt;wsp:rsid wsp:val=&quot;00B93176&quot;/&gt;&lt;wsp:rsid wsp:val=&quot;00BB0D56&quot;/&gt;&lt;wsp:rsid wsp:val=&quot;00C10968&quot;/&gt;&lt;wsp:rsid wsp:val=&quot;00C37CCE&quot;/&gt;&lt;wsp:rsid wsp:val=&quot;00C56555&quot;/&gt;&lt;wsp:rsid wsp:val=&quot;00C67F1C&quot;/&gt;&lt;wsp:rsid wsp:val=&quot;00C732E0&quot;/&gt;&lt;wsp:rsid wsp:val=&quot;00C84DB7&quot;/&gt;&lt;wsp:rsid wsp:val=&quot;00CD322A&quot;/&gt;&lt;wsp:rsid wsp:val=&quot;00D20F92&quot;/&gt;&lt;wsp:rsid wsp:val=&quot;00D6090D&quot;/&gt;&lt;wsp:rsid wsp:val=&quot;00D77451&quot;/&gt;&lt;wsp:rsid wsp:val=&quot;00DA1848&quot;/&gt;&lt;wsp:rsid wsp:val=&quot;00DA6D14&quot;/&gt;&lt;wsp:rsid wsp:val=&quot;00DB51D5&quot;/&gt;&lt;wsp:rsid wsp:val=&quot;00DC3BD8&quot;/&gt;&lt;wsp:rsid wsp:val=&quot;00DE7F8B&quot;/&gt;&lt;wsp:rsid wsp:val=&quot;00DF1627&quot;/&gt;&lt;wsp:rsid wsp:val=&quot;00E376E4&quot;/&gt;&lt;wsp:rsid wsp:val=&quot;00E44CDA&quot;/&gt;&lt;wsp:rsid wsp:val=&quot;00E91155&quot;/&gt;&lt;wsp:rsid wsp:val=&quot;00ED3685&quot;/&gt;&lt;wsp:rsid wsp:val=&quot;00F327B4&quot;/&gt;&lt;wsp:rsid wsp:val=&quot;00F66979&quot;/&gt;&lt;wsp:rsid wsp:val=&quot;00F77729&quot;/&gt;&lt;wsp:rsid wsp:val=&quot;00F835EB&quot;/&gt;&lt;wsp:rsid wsp:val=&quot;00F84CD9&quot;/&gt;&lt;wsp:rsid wsp:val=&quot;00FB5F39&quot;/&gt;&lt;/wsp:rsids&gt;&lt;/w:docPr&gt;&lt;w:body&gt;&lt;w:p wsp:rsidR=&quot;00000000&quot; wsp:rsidRDefault=&quot;00C10968&quot;&gt;&lt;m:oMathPara&gt;&lt;m:oMath&gt;&lt;m:r&gt;&lt;w:rPr&gt;&lt;w:rFonts w:ascii=&quot;Times New Roman&quot; w:h-ansi=&quot;Times New Roman&quot;/&gt;&lt;wx:font wx:val=&quot;Times New Roman&quot;/&gt;&lt;w:i/&gt;&lt;w:sz w:val=&quot;28&quot;/&gt;&lt;w:sz-cs w:val=&quot;28&quot;/&gt;&lt;w:lang w:val=&quot;UK&quot;/&gt;&lt;/w:rPr&gt;&lt;m:t&gt;РћРїР»&lt;/m:t&gt;&lt;/m:r&gt;&lt;m:r&gt;&lt;w:rPr&gt;&lt;w:rFonts w:ascii=&quot;Cambria Math&quot; w:h-ansi=&quot;Times New Roman&quot;/&gt;&lt;wx:font wx:val=&quot;Cambria Math&quot;/&gt;&lt;w:i/&gt;&lt;w:sz w:val=&quot;28&quot;/&gt;&lt;w:sz-cs w:val=&quot;28&quot;/&gt;&lt;w:lang w:val=&quot;UK&quot;/&gt;&lt;/w:rPr&gt;&lt;m:t&gt;.&lt;/m:t&gt;&lt;/m:r&gt;&lt;m:r&gt;&lt;w:rPr&gt;&lt;w:rFonts w:ascii=&quot;Times New Roman&quot; w:h-ansi=&quot;Times New Roman&quot;/&gt;&lt;wx:font wx:val=&quot;Times New Roman&quot;/&gt;&lt;w:i/&gt;&lt;w:sz w:val=&quot;28&quot;/&gt;&lt;w:sz-cs w:val=&quot;28&quot;/&gt;&lt;w:lang w:val=&quot;UK&quot;/&gt;&lt;/w:rPr&gt;&lt;m:t&gt;РјС–СЃ&lt;/m:t&gt;&lt;/m:r&gt;&lt;m:r&gt;&lt;w:rPr&gt;&lt;w:rFonts w:ascii=&quot;Cambria Math&quot; w:h-ansi=&quot;Times New Roman&quot;/&gt;&lt;wx:font wx:val=&quot;Cambria Math&quot;/&gt;&lt;w:i/&gt;&lt;w:sz w:val=&quot;28&quot;/&gt;&lt;w:sz-cs w:val=&quot;28&quot;/&gt;&lt;w:lang w:val=&quot;UK&quot;/&gt;&lt;/w:rPr&gt;&lt;m:t&gt;=&lt;/m:t&gt;&lt;/m:r&gt;&lt;m:f&gt;&lt;m:fPr&gt;&lt;m:ctrlPr&gt;&lt;w:rPr&gt;&lt;w:rFonts w:ascii=&quot;Cambria Math&quot; w:h-ansi=&quot;Times New Roman&quot;/&gt;&lt;wx:font wx:val=&quot;Cambria Math&quot;/&gt;&lt;w:i/&gt;&lt;w:sz w:val=&quot;28&quot;/&gt;&lt;w:sz-cs w:val=&quot;28&quot;/&gt;&lt;w:lang w:val=&quot;UK&quot;/&gt;&lt;/w:rPr&gt;&lt;/m:ctrlPr&gt;&lt;/m:fPr&gt;&lt;m:num&gt;&lt;m:r&gt;&lt;w:rPr&gt;&lt;w:rFonts w:ascii=&quot;Times New Roman&quot; w:h-ansi=&quot;Times New Roman&quot;/&gt;&lt;wx:font wx:val=&quot;Times New Roman&quot;/&gt;&lt;w:i/&gt;&lt;w:sz w:val=&quot;28&quot;/&gt;&lt;w:sz-cs w:val=&quot;28&quot;/&gt;&lt;w:lang w:val=&quot;UK&quot;/&gt;&lt;/w:rPr&gt;&lt;m:t&gt;РћРїР»&lt;/m:t&gt;&lt;/m:r&gt;&lt;/m:num&gt;&lt;m:den&gt;&lt;m:r&gt;&lt;w:rPr&gt;&lt;w:rFonts w:ascii=&quot;Cambria Math&quot; w:h-ansi=&quot;Times New Roman&quot;/&gt;&lt;wx:font wx:val=&quot;Cambria Math&quot;/&gt;&lt;w:i/&gt;&lt;w:sz w:val=&quot;28&quot;/&gt;&lt;w:sz-cs w:val=&quot;28&quot;/&gt;&lt;w:lang w:val=&quot;UK&quot;/&gt;&lt;/w:rPr&gt;&lt;m:t&gt;12&lt;/m:t&gt;&lt;/m:r&gt;&lt;/m:den&gt;&lt;/m:f&gt;&lt;m:r&gt;&lt;w:rPr&gt;&lt;w:rFonts w:ascii=&quot;Cambria Math&quot; w:h-ansi=&quot;Times New Roman&quot;/&gt;&lt;wx:font wx:val=&quot;Cambria Math&quot;/&gt;&lt;w:i/&gt;&lt;w:sz w:val=&quot;28&quot;/&gt;&lt;w:sz-cs w:val=&quot;28&quot;/&gt;&lt;w:lang w:val=&quot;UK&quot;/&gt;&lt;/w:rPr&gt;&lt;m:t&gt; &lt;/m:t&gt;&lt;/m:r&gt;&lt;m:r&gt;&lt;w:rPr&gt;&lt;w:rFonts w:ascii=&quot;Times New Roman&quot; w:h-ansi=&quot;Times New Roman&quot;/&gt;&lt;wx:font wx:val=&quot;Times New Roman&quot;/&gt;&lt;w:i/&gt;&lt;w:sz w:val=&quot;28&quot;/&gt;&lt;w:sz-cs w:val=&quot;28&quot;/&gt;&lt;w:lang w:val=&quot;UK&quot;/&gt;&lt;/w:rPr&gt;&lt;m:t&gt;С…&lt;/m:t&gt;&lt;/m:r&gt;&lt;m:r&gt;&lt;w:rPr&gt;&lt;w:rFonts w:ascii=&quot;Cambria Math&quot; w:h-ansi=&quot;Times New Roman&quot;/&gt;&lt;wx:font wx:val=&quot;Cambria Math&quot;/&gt;&lt;w:i/&gt;&lt;w:sz w:val=&quot;28&quot;/&gt;&lt;w:sz-cs w:val=&quot;28&quot;/&gt;&lt;w:lang w:val=&quot;UK&quot;/&gt;&lt;/w:rPr&gt;&lt;m:t&gt; &lt;/m:t&gt;&lt;/m:r&gt;&lt;m:r&gt;&lt;w:rPr&gt;&lt;w:rFonts w:ascii=&quot;Times New Roman&quot; w:h-ansi=&quot;Times New Roman&quot;/&gt;&lt;wx:font wx:val=&quot;Times New Roman&quot;/&gt;&lt;w:i/&gt;&lt;w:sz w:val=&quot;28&quot;/&gt;&lt;w:sz-cs w:val=&quot;28&quot;/&gt;&lt;w:lang w:val=&quot;UK&quot;/&gt;&lt;/w:rPr&gt;&lt;m:t&gt;Р†Рґ&lt;/m:t&gt;&lt;/m:r&gt;&lt;m:r&gt;&lt;w:rPr&gt;&lt;w:rFonts w:ascii=&quot;Cambria Math&quot; w:h-ansi=&quot;Times New Roman&quot;/&gt;&lt;wx:font wx:val=&quot;Cambria Math&quot;/&gt;&lt;w:i/&gt;&lt;w:sz w:val=&quot;28&quot;/&gt;&lt;w:sz-cs w:val=&quot;28&quot;/&gt;&lt;w:lang w:val=&quot;UK&quot;/&gt;&lt;/w:rPr&gt;&lt;m:t&gt;.&lt;/m:t&gt;&lt;/m:r&gt;&lt;m:r&gt;&lt;w:rPr&gt;&lt;w:rFonts w:ascii=&quot;Times New Roman&quot; w:h-ansi=&quot;Times New Roman&quot;/&gt;&lt;wx:font wx:val=&quot;Times New Roman&quot;/&gt;&lt;w:i/&gt;&lt;w:sz w:val=&quot;28&quot;/&gt;&lt;w:sz-cs w:val=&quot;28&quot;/&gt;&lt;w:lang w:val=&quot;UK&quot;/&gt;&lt;/w:rPr&gt;&lt;m:t&gt;Рѕ&lt;/m:t&gt;&lt;/m:r&gt;&lt;m:r&gt;&lt;w:rPr&gt;&lt;w:rFonts w:ascii=&quot;Cambria Math&quot; w:h-ansi=&quot;Times New Roman&quot;/&gt;&lt;wx:font wx:val=&quot;Cambria Math&quot;/&gt;&lt;w:i/&gt;&lt;w:sz w:val=&quot;28&quot;/&gt;&lt;w:sz-cs w:val=&quot;28&quot;/&gt;&lt;w:lang w:val=&quot;UK&quot;/&gt;&lt;/w:rPr&gt;&lt;m:t&gt;.&lt;/m:t&gt;&lt;/m:r&gt;&lt;m:r&gt;&lt;w:rPr&gt;&lt;w:rFonts w:ascii=&quot;Times New Roman&quot; w:h-ansi=&quot;Times New Roman&quot;/&gt;&lt;wx:font wx:val=&quot;Times New Roman&quot;/&gt;&lt;w:i/&gt;&lt;w:sz w:val=&quot;28&quot;/&gt;&lt;w:sz-cs w:val=&quot;28&quot;/&gt;&lt;w:lang w:val=&quot;UK&quot;/&gt;&lt;/w:rPr&gt;&lt;m:t&gt;С…&lt;/m:t&gt;&lt;/m:r&gt;&lt;m:r&gt;&lt;w:rPr&gt;&lt;w:rFonts w:ascii=&quot;Cambria Math&quot; w:h-ansi=&quot;Times New Roman&quot;/&gt;&lt;wx:font wx:val=&quot;Cambria Math&quot;/&gt;&lt;w:i/&gt;&lt;w:sz w:val=&quot;28&quot;/&gt;&lt;w:sz-cs w:val=&quot;28&quot;/&gt;&lt;w:lang w:val=&quot;UK&quot;/&gt;&lt;/w:rPr&gt;&lt;m:t&gt; &lt;/m:t&gt;&lt;/m:r&gt;&lt;m:r&gt;&lt;w:rPr&gt;&lt;w:rFonts w:ascii=&quot;Times New Roman&quot; w:h-ansi=&quot;Times New Roman&quot;/&gt;&lt;wx:font wx:val=&quot;Times New Roman&quot;/&gt;&lt;w:i/&gt;&lt;w:sz w:val=&quot;28&quot;/&gt;&lt;w:sz-cs w:val=&quot;28&quot;/&gt;&lt;w:lang w:val=&quot;UK&quot;/&gt;&lt;/w:rPr&gt;&lt;m:t&gt;Р†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1D65F5">
        <w:rPr>
          <w:rFonts w:ascii="Times New Roman" w:hAnsi="Times New Roman"/>
          <w:sz w:val="28"/>
          <w:szCs w:val="28"/>
          <w:lang w:val="uk-UA"/>
        </w:rPr>
        <w:instrText xml:space="preserve"> </w:instrText>
      </w:r>
      <w:r w:rsidRPr="001D65F5">
        <w:rPr>
          <w:rFonts w:ascii="Times New Roman" w:hAnsi="Times New Roman"/>
          <w:sz w:val="28"/>
          <w:szCs w:val="28"/>
          <w:lang w:val="uk-UA"/>
        </w:rPr>
        <w:fldChar w:fldCharType="separate"/>
      </w:r>
      <w:r w:rsidRPr="00A601DC">
        <w:rPr>
          <w:position w:val="-20"/>
        </w:rPr>
        <w:pict>
          <v:shape id="_x0000_i1029" type="#_x0000_t75" style="width:149.25pt;height:26.2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C5C2F&quot;/&gt;&lt;wsp:rsid wsp:val=&quot;00014B48&quot;/&gt;&lt;wsp:rsid wsp:val=&quot;00017085&quot;/&gt;&lt;wsp:rsid wsp:val=&quot;000258AD&quot;/&gt;&lt;wsp:rsid wsp:val=&quot;00041EA1&quot;/&gt;&lt;wsp:rsid wsp:val=&quot;00052DB5&quot;/&gt;&lt;wsp:rsid wsp:val=&quot;000558D3&quot;/&gt;&lt;wsp:rsid wsp:val=&quot;00071241&quot;/&gt;&lt;wsp:rsid wsp:val=&quot;000A29A4&quot;/&gt;&lt;wsp:rsid wsp:val=&quot;000C5C2F&quot;/&gt;&lt;wsp:rsid wsp:val=&quot;000D3CF0&quot;/&gt;&lt;wsp:rsid wsp:val=&quot;001245DB&quot;/&gt;&lt;wsp:rsid wsp:val=&quot;00152FD2&quot;/&gt;&lt;wsp:rsid wsp:val=&quot;00193E75&quot;/&gt;&lt;wsp:rsid wsp:val=&quot;001A335F&quot;/&gt;&lt;wsp:rsid wsp:val=&quot;001B1BAA&quot;/&gt;&lt;wsp:rsid wsp:val=&quot;001D334B&quot;/&gt;&lt;wsp:rsid wsp:val=&quot;001D65F5&quot;/&gt;&lt;wsp:rsid wsp:val=&quot;001F4649&quot;/&gt;&lt;wsp:rsid wsp:val=&quot;00252701&quot;/&gt;&lt;wsp:rsid wsp:val=&quot;002F35FB&quot;/&gt;&lt;wsp:rsid wsp:val=&quot;00304F4C&quot;/&gt;&lt;wsp:rsid wsp:val=&quot;00340E21&quot;/&gt;&lt;wsp:rsid wsp:val=&quot;00360FB3&quot;/&gt;&lt;wsp:rsid wsp:val=&quot;003750CF&quot;/&gt;&lt;wsp:rsid wsp:val=&quot;00395820&quot;/&gt;&lt;wsp:rsid wsp:val=&quot;003D2238&quot;/&gt;&lt;wsp:rsid wsp:val=&quot;003F1907&quot;/&gt;&lt;wsp:rsid wsp:val=&quot;004062C4&quot;/&gt;&lt;wsp:rsid wsp:val=&quot;004079F5&quot;/&gt;&lt;wsp:rsid wsp:val=&quot;004366BD&quot;/&gt;&lt;wsp:rsid wsp:val=&quot;0046643D&quot;/&gt;&lt;wsp:rsid wsp:val=&quot;00483C5F&quot;/&gt;&lt;wsp:rsid wsp:val=&quot;004A5FAB&quot;/&gt;&lt;wsp:rsid wsp:val=&quot;004A7456&quot;/&gt;&lt;wsp:rsid wsp:val=&quot;004B2DD8&quot;/&gt;&lt;wsp:rsid wsp:val=&quot;004B51E9&quot;/&gt;&lt;wsp:rsid wsp:val=&quot;004D7A8C&quot;/&gt;&lt;wsp:rsid wsp:val=&quot;004F48E0&quot;/&gt;&lt;wsp:rsid wsp:val=&quot;005308AD&quot;/&gt;&lt;wsp:rsid wsp:val=&quot;005440C8&quot;/&gt;&lt;wsp:rsid wsp:val=&quot;00553E84&quot;/&gt;&lt;wsp:rsid wsp:val=&quot;00565BAC&quot;/&gt;&lt;wsp:rsid wsp:val=&quot;00571A7F&quot;/&gt;&lt;wsp:rsid wsp:val=&quot;00575BEA&quot;/&gt;&lt;wsp:rsid wsp:val=&quot;00581C2C&quot;/&gt;&lt;wsp:rsid wsp:val=&quot;005A34C2&quot;/&gt;&lt;wsp:rsid wsp:val=&quot;005A35BE&quot;/&gt;&lt;wsp:rsid wsp:val=&quot;005D30B2&quot;/&gt;&lt;wsp:rsid wsp:val=&quot;005E1BEB&quot;/&gt;&lt;wsp:rsid wsp:val=&quot;005E635D&quot;/&gt;&lt;wsp:rsid wsp:val=&quot;005F2BAE&quot;/&gt;&lt;wsp:rsid wsp:val=&quot;00616C3A&quot;/&gt;&lt;wsp:rsid wsp:val=&quot;00640042&quot;/&gt;&lt;wsp:rsid wsp:val=&quot;006456A4&quot;/&gt;&lt;wsp:rsid wsp:val=&quot;00645D7B&quot;/&gt;&lt;wsp:rsid wsp:val=&quot;0065014D&quot;/&gt;&lt;wsp:rsid wsp:val=&quot;006749AE&quot;/&gt;&lt;wsp:rsid wsp:val=&quot;0068268C&quot;/&gt;&lt;wsp:rsid wsp:val=&quot;00690FA6&quot;/&gt;&lt;wsp:rsid wsp:val=&quot;006A7B46&quot;/&gt;&lt;wsp:rsid wsp:val=&quot;006D6659&quot;/&gt;&lt;wsp:rsid wsp:val=&quot;007042C7&quot;/&gt;&lt;wsp:rsid wsp:val=&quot;00721710&quot;/&gt;&lt;wsp:rsid wsp:val=&quot;00772C99&quot;/&gt;&lt;wsp:rsid wsp:val=&quot;007A4158&quot;/&gt;&lt;wsp:rsid wsp:val=&quot;007C263A&quot;/&gt;&lt;wsp:rsid wsp:val=&quot;007C5AA4&quot;/&gt;&lt;wsp:rsid wsp:val=&quot;007E0319&quot;/&gt;&lt;wsp:rsid wsp:val=&quot;007E2C1F&quot;/&gt;&lt;wsp:rsid wsp:val=&quot;007E3614&quot;/&gt;&lt;wsp:rsid wsp:val=&quot;007F7764&quot;/&gt;&lt;wsp:rsid wsp:val=&quot;00812205&quot;/&gt;&lt;wsp:rsid wsp:val=&quot;008127DB&quot;/&gt;&lt;wsp:rsid wsp:val=&quot;008322DA&quot;/&gt;&lt;wsp:rsid wsp:val=&quot;008B0936&quot;/&gt;&lt;wsp:rsid wsp:val=&quot;008B48CB&quot;/&gt;&lt;wsp:rsid wsp:val=&quot;008E75ED&quot;/&gt;&lt;wsp:rsid wsp:val=&quot;0091259D&quot;/&gt;&lt;wsp:rsid wsp:val=&quot;00922FDF&quot;/&gt;&lt;wsp:rsid wsp:val=&quot;00934BEF&quot;/&gt;&lt;wsp:rsid wsp:val=&quot;009360CD&quot;/&gt;&lt;wsp:rsid wsp:val=&quot;00943C8B&quot;/&gt;&lt;wsp:rsid wsp:val=&quot;0094411F&quot;/&gt;&lt;wsp:rsid wsp:val=&quot;009A576A&quot;/&gt;&lt;wsp:rsid wsp:val=&quot;009D12D1&quot;/&gt;&lt;wsp:rsid wsp:val=&quot;00A02E38&quot;/&gt;&lt;wsp:rsid wsp:val=&quot;00A02F39&quot;/&gt;&lt;wsp:rsid wsp:val=&quot;00A353DD&quot;/&gt;&lt;wsp:rsid wsp:val=&quot;00AC65DD&quot;/&gt;&lt;wsp:rsid wsp:val=&quot;00AE2C09&quot;/&gt;&lt;wsp:rsid wsp:val=&quot;00B06887&quot;/&gt;&lt;wsp:rsid wsp:val=&quot;00B1313E&quot;/&gt;&lt;wsp:rsid wsp:val=&quot;00B55E96&quot;/&gt;&lt;wsp:rsid wsp:val=&quot;00B6419A&quot;/&gt;&lt;wsp:rsid wsp:val=&quot;00B677F5&quot;/&gt;&lt;wsp:rsid wsp:val=&quot;00B93176&quot;/&gt;&lt;wsp:rsid wsp:val=&quot;00BB0D56&quot;/&gt;&lt;wsp:rsid wsp:val=&quot;00C10968&quot;/&gt;&lt;wsp:rsid wsp:val=&quot;00C37CCE&quot;/&gt;&lt;wsp:rsid wsp:val=&quot;00C56555&quot;/&gt;&lt;wsp:rsid wsp:val=&quot;00C67F1C&quot;/&gt;&lt;wsp:rsid wsp:val=&quot;00C732E0&quot;/&gt;&lt;wsp:rsid wsp:val=&quot;00C84DB7&quot;/&gt;&lt;wsp:rsid wsp:val=&quot;00CD322A&quot;/&gt;&lt;wsp:rsid wsp:val=&quot;00D20F92&quot;/&gt;&lt;wsp:rsid wsp:val=&quot;00D6090D&quot;/&gt;&lt;wsp:rsid wsp:val=&quot;00D77451&quot;/&gt;&lt;wsp:rsid wsp:val=&quot;00DA1848&quot;/&gt;&lt;wsp:rsid wsp:val=&quot;00DA6D14&quot;/&gt;&lt;wsp:rsid wsp:val=&quot;00DB51D5&quot;/&gt;&lt;wsp:rsid wsp:val=&quot;00DC3BD8&quot;/&gt;&lt;wsp:rsid wsp:val=&quot;00DE7F8B&quot;/&gt;&lt;wsp:rsid wsp:val=&quot;00DF1627&quot;/&gt;&lt;wsp:rsid wsp:val=&quot;00E376E4&quot;/&gt;&lt;wsp:rsid wsp:val=&quot;00E44CDA&quot;/&gt;&lt;wsp:rsid wsp:val=&quot;00E91155&quot;/&gt;&lt;wsp:rsid wsp:val=&quot;00ED3685&quot;/&gt;&lt;wsp:rsid wsp:val=&quot;00F327B4&quot;/&gt;&lt;wsp:rsid wsp:val=&quot;00F66979&quot;/&gt;&lt;wsp:rsid wsp:val=&quot;00F77729&quot;/&gt;&lt;wsp:rsid wsp:val=&quot;00F835EB&quot;/&gt;&lt;wsp:rsid wsp:val=&quot;00F84CD9&quot;/&gt;&lt;wsp:rsid wsp:val=&quot;00FB5F39&quot;/&gt;&lt;/wsp:rsids&gt;&lt;/w:docPr&gt;&lt;w:body&gt;&lt;w:p wsp:rsidR=&quot;00000000&quot; wsp:rsidRDefault=&quot;00C10968&quot;&gt;&lt;m:oMathPara&gt;&lt;m:oMath&gt;&lt;m:r&gt;&lt;w:rPr&gt;&lt;w:rFonts w:ascii=&quot;Times New Roman&quot; w:h-ansi=&quot;Times New Roman&quot;/&gt;&lt;wx:font wx:val=&quot;Times New Roman&quot;/&gt;&lt;w:i/&gt;&lt;w:sz w:val=&quot;28&quot;/&gt;&lt;w:sz-cs w:val=&quot;28&quot;/&gt;&lt;w:lang w:val=&quot;UK&quot;/&gt;&lt;/w:rPr&gt;&lt;m:t&gt;РћРїР»&lt;/m:t&gt;&lt;/m:r&gt;&lt;m:r&gt;&lt;w:rPr&gt;&lt;w:rFonts w:ascii=&quot;Cambria Math&quot; w:h-ansi=&quot;Times New Roman&quot;/&gt;&lt;wx:font wx:val=&quot;Cambria Math&quot;/&gt;&lt;w:i/&gt;&lt;w:sz w:val=&quot;28&quot;/&gt;&lt;w:sz-cs w:val=&quot;28&quot;/&gt;&lt;w:lang w:val=&quot;UK&quot;/&gt;&lt;/w:rPr&gt;&lt;m:t&gt;.&lt;/m:t&gt;&lt;/m:r&gt;&lt;m:r&gt;&lt;w:rPr&gt;&lt;w:rFonts w:ascii=&quot;Times New Roman&quot; w:h-ansi=&quot;Times New Roman&quot;/&gt;&lt;wx:font wx:val=&quot;Times New Roman&quot;/&gt;&lt;w:i/&gt;&lt;w:sz w:val=&quot;28&quot;/&gt;&lt;w:sz-cs w:val=&quot;28&quot;/&gt;&lt;w:lang w:val=&quot;UK&quot;/&gt;&lt;/w:rPr&gt;&lt;m:t&gt;РјС–СЃ&lt;/m:t&gt;&lt;/m:r&gt;&lt;m:r&gt;&lt;w:rPr&gt;&lt;w:rFonts w:ascii=&quot;Cambria Math&quot; w:h-ansi=&quot;Times New Roman&quot;/&gt;&lt;wx:font wx:val=&quot;Cambria Math&quot;/&gt;&lt;w:i/&gt;&lt;w:sz w:val=&quot;28&quot;/&gt;&lt;w:sz-cs w:val=&quot;28&quot;/&gt;&lt;w:lang w:val=&quot;UK&quot;/&gt;&lt;/w:rPr&gt;&lt;m:t&gt;=&lt;/m:t&gt;&lt;/m:r&gt;&lt;m:f&gt;&lt;m:fPr&gt;&lt;m:ctrlPr&gt;&lt;w:rPr&gt;&lt;w:rFonts w:ascii=&quot;Cambria Math&quot; w:h-ansi=&quot;Times New Roman&quot;/&gt;&lt;wx:font wx:val=&quot;Cambria Math&quot;/&gt;&lt;w:i/&gt;&lt;w:sz w:val=&quot;28&quot;/&gt;&lt;w:sz-cs w:val=&quot;28&quot;/&gt;&lt;w:lang w:val=&quot;UK&quot;/&gt;&lt;/w:rPr&gt;&lt;/m:ctrlPr&gt;&lt;/m:fPr&gt;&lt;m:num&gt;&lt;m:r&gt;&lt;w:rPr&gt;&lt;w:rFonts w:ascii=&quot;Times New Roman&quot; w:h-ansi=&quot;Times New Roman&quot;/&gt;&lt;wx:font wx:val=&quot;Times New Roman&quot;/&gt;&lt;w:i/&gt;&lt;w:sz w:val=&quot;28&quot;/&gt;&lt;w:sz-cs w:val=&quot;28&quot;/&gt;&lt;w:lang w:val=&quot;UK&quot;/&gt;&lt;/w:rPr&gt;&lt;m:t&gt;РћРїР»&lt;/m:t&gt;&lt;/m:r&gt;&lt;/m:num&gt;&lt;m:den&gt;&lt;m:r&gt;&lt;w:rPr&gt;&lt;w:rFonts w:ascii=&quot;Cambria Math&quot; w:h-ansi=&quot;Times New Roman&quot;/&gt;&lt;wx:font wx:val=&quot;Cambria Math&quot;/&gt;&lt;w:i/&gt;&lt;w:sz w:val=&quot;28&quot;/&gt;&lt;w:sz-cs w:val=&quot;28&quot;/&gt;&lt;w:lang w:val=&quot;UK&quot;/&gt;&lt;/w:rPr&gt;&lt;m:t&gt;12&lt;/m:t&gt;&lt;/m:r&gt;&lt;/m:den&gt;&lt;/m:f&gt;&lt;m:r&gt;&lt;w:rPr&gt;&lt;w:rFonts w:ascii=&quot;Cambria Math&quot; w:h-ansi=&quot;Times New Roman&quot;/&gt;&lt;wx:font wx:val=&quot;Cambria Math&quot;/&gt;&lt;w:i/&gt;&lt;w:sz w:val=&quot;28&quot;/&gt;&lt;w:sz-cs w:val=&quot;28&quot;/&gt;&lt;w:lang w:val=&quot;UK&quot;/&gt;&lt;/w:rPr&gt;&lt;m:t&gt; &lt;/m:t&gt;&lt;/m:r&gt;&lt;m:r&gt;&lt;w:rPr&gt;&lt;w:rFonts w:ascii=&quot;Times New Roman&quot; w:h-ansi=&quot;Times New Roman&quot;/&gt;&lt;wx:font wx:val=&quot;Times New Roman&quot;/&gt;&lt;w:i/&gt;&lt;w:sz w:val=&quot;28&quot;/&gt;&lt;w:sz-cs w:val=&quot;28&quot;/&gt;&lt;w:lang w:val=&quot;UK&quot;/&gt;&lt;/w:rPr&gt;&lt;m:t&gt;С…&lt;/m:t&gt;&lt;/m:r&gt;&lt;m:r&gt;&lt;w:rPr&gt;&lt;w:rFonts w:ascii=&quot;Cambria Math&quot; w:h-ansi=&quot;Times New Roman&quot;/&gt;&lt;wx:font wx:val=&quot;Cambria Math&quot;/&gt;&lt;w:i/&gt;&lt;w:sz w:val=&quot;28&quot;/&gt;&lt;w:sz-cs w:val=&quot;28&quot;/&gt;&lt;w:lang w:val=&quot;UK&quot;/&gt;&lt;/w:rPr&gt;&lt;m:t&gt; &lt;/m:t&gt;&lt;/m:r&gt;&lt;m:r&gt;&lt;w:rPr&gt;&lt;w:rFonts w:ascii=&quot;Times New Roman&quot; w:h-ansi=&quot;Times New Roman&quot;/&gt;&lt;wx:font wx:val=&quot;Times New Roman&quot;/&gt;&lt;w:i/&gt;&lt;w:sz w:val=&quot;28&quot;/&gt;&lt;w:sz-cs w:val=&quot;28&quot;/&gt;&lt;w:lang w:val=&quot;UK&quot;/&gt;&lt;/w:rPr&gt;&lt;m:t&gt;Р†Рґ&lt;/m:t&gt;&lt;/m:r&gt;&lt;m:r&gt;&lt;w:rPr&gt;&lt;w:rFonts w:ascii=&quot;Cambria Math&quot; w:h-ansi=&quot;Times New Roman&quot;/&gt;&lt;wx:font wx:val=&quot;Cambria Math&quot;/&gt;&lt;w:i/&gt;&lt;w:sz w:val=&quot;28&quot;/&gt;&lt;w:sz-cs w:val=&quot;28&quot;/&gt;&lt;w:lang w:val=&quot;UK&quot;/&gt;&lt;/w:rPr&gt;&lt;m:t&gt;.&lt;/m:t&gt;&lt;/m:r&gt;&lt;m:r&gt;&lt;w:rPr&gt;&lt;w:rFonts w:ascii=&quot;Times New Roman&quot; w:h-ansi=&quot;Times New Roman&quot;/&gt;&lt;wx:font wx:val=&quot;Times New Roman&quot;/&gt;&lt;w:i/&gt;&lt;w:sz w:val=&quot;28&quot;/&gt;&lt;w:sz-cs w:val=&quot;28&quot;/&gt;&lt;w:lang w:val=&quot;UK&quot;/&gt;&lt;/w:rPr&gt;&lt;m:t&gt;Рѕ&lt;/m:t&gt;&lt;/m:r&gt;&lt;m:r&gt;&lt;w:rPr&gt;&lt;w:rFonts w:ascii=&quot;Cambria Math&quot; w:h-ansi=&quot;Times New Roman&quot;/&gt;&lt;wx:font wx:val=&quot;Cambria Math&quot;/&gt;&lt;w:i/&gt;&lt;w:sz w:val=&quot;28&quot;/&gt;&lt;w:sz-cs w:val=&quot;28&quot;/&gt;&lt;w:lang w:val=&quot;UK&quot;/&gt;&lt;/w:rPr&gt;&lt;m:t&gt;.&lt;/m:t&gt;&lt;/m:r&gt;&lt;m:r&gt;&lt;w:rPr&gt;&lt;w:rFonts w:ascii=&quot;Times New Roman&quot; w:h-ansi=&quot;Times New Roman&quot;/&gt;&lt;wx:font wx:val=&quot;Times New Roman&quot;/&gt;&lt;w:i/&gt;&lt;w:sz w:val=&quot;28&quot;/&gt;&lt;w:sz-cs w:val=&quot;28&quot;/&gt;&lt;w:lang w:val=&quot;UK&quot;/&gt;&lt;/w:rPr&gt;&lt;m:t&gt;С…&lt;/m:t&gt;&lt;/m:r&gt;&lt;m:r&gt;&lt;w:rPr&gt;&lt;w:rFonts w:ascii=&quot;Cambria Math&quot; w:h-ansi=&quot;Times New Roman&quot;/&gt;&lt;wx:font wx:val=&quot;Cambria Math&quot;/&gt;&lt;w:i/&gt;&lt;w:sz w:val=&quot;28&quot;/&gt;&lt;w:sz-cs w:val=&quot;28&quot;/&gt;&lt;w:lang w:val=&quot;UK&quot;/&gt;&lt;/w:rPr&gt;&lt;m:t&gt; &lt;/m:t&gt;&lt;/m:r&gt;&lt;m:r&gt;&lt;w:rPr&gt;&lt;w:rFonts w:ascii=&quot;Times New Roman&quot; w:h-ansi=&quot;Times New Roman&quot;/&gt;&lt;wx:font wx:val=&quot;Times New Roman&quot;/&gt;&lt;w:i/&gt;&lt;w:sz w:val=&quot;28&quot;/&gt;&lt;w:sz-cs w:val=&quot;28&quot;/&gt;&lt;w:lang w:val=&quot;UK&quot;/&gt;&lt;/w:rPr&gt;&lt;m:t&gt;Р†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1D65F5">
        <w:rPr>
          <w:rFonts w:ascii="Times New Roman" w:hAnsi="Times New Roman"/>
          <w:sz w:val="28"/>
          <w:szCs w:val="28"/>
          <w:lang w:val="uk-UA"/>
        </w:rPr>
        <w:fldChar w:fldCharType="end"/>
      </w:r>
      <w:r w:rsidRPr="005440C8">
        <w:rPr>
          <w:rFonts w:ascii="Times New Roman" w:hAnsi="Times New Roman"/>
          <w:sz w:val="28"/>
          <w:szCs w:val="28"/>
          <w:lang w:val="uk-UA"/>
        </w:rPr>
        <w:t>,</w:t>
      </w:r>
    </w:p>
    <w:p w:rsidR="00BA44AC" w:rsidRPr="005440C8" w:rsidRDefault="00BA44AC" w:rsidP="00017085">
      <w:pPr>
        <w:spacing w:after="0" w:line="240" w:lineRule="auto"/>
        <w:ind w:firstLine="720"/>
        <w:jc w:val="both"/>
        <w:rPr>
          <w:rFonts w:ascii="Times New Roman" w:hAnsi="Times New Roman"/>
          <w:sz w:val="28"/>
          <w:szCs w:val="28"/>
          <w:lang w:val="uk-UA"/>
        </w:rPr>
      </w:pPr>
      <w:r w:rsidRPr="005440C8">
        <w:rPr>
          <w:rFonts w:ascii="Times New Roman" w:hAnsi="Times New Roman"/>
          <w:sz w:val="28"/>
          <w:szCs w:val="28"/>
          <w:lang w:val="uk-UA"/>
        </w:rPr>
        <w:t xml:space="preserve">де </w:t>
      </w:r>
      <w:r w:rsidRPr="00605FED">
        <w:rPr>
          <w:rFonts w:ascii="Times New Roman" w:hAnsi="Times New Roman"/>
          <w:i/>
          <w:sz w:val="28"/>
          <w:szCs w:val="28"/>
          <w:lang w:val="uk-UA"/>
        </w:rPr>
        <w:t>Опл</w:t>
      </w:r>
      <w:r w:rsidRPr="005440C8">
        <w:rPr>
          <w:rFonts w:ascii="Times New Roman" w:hAnsi="Times New Roman"/>
          <w:sz w:val="28"/>
          <w:szCs w:val="28"/>
          <w:lang w:val="uk-UA"/>
        </w:rPr>
        <w:t xml:space="preserve"> - розмір річної орендної плати, визначений за цією Методикою,  </w:t>
      </w:r>
      <w:r>
        <w:rPr>
          <w:rFonts w:ascii="Times New Roman" w:hAnsi="Times New Roman"/>
          <w:sz w:val="28"/>
          <w:szCs w:val="28"/>
          <w:lang w:val="uk-UA"/>
        </w:rPr>
        <w:t>грн.</w:t>
      </w:r>
      <w:r w:rsidRPr="005440C8">
        <w:rPr>
          <w:rFonts w:ascii="Times New Roman" w:hAnsi="Times New Roman"/>
          <w:sz w:val="28"/>
          <w:szCs w:val="28"/>
          <w:lang w:val="uk-UA"/>
        </w:rPr>
        <w:t>;</w:t>
      </w:r>
    </w:p>
    <w:p w:rsidR="00BA44AC" w:rsidRPr="005440C8" w:rsidRDefault="00BA44AC" w:rsidP="00017085">
      <w:pPr>
        <w:spacing w:after="0" w:line="240" w:lineRule="auto"/>
        <w:ind w:firstLine="720"/>
        <w:jc w:val="both"/>
        <w:rPr>
          <w:rFonts w:ascii="Times New Roman" w:hAnsi="Times New Roman"/>
          <w:sz w:val="28"/>
          <w:szCs w:val="28"/>
          <w:lang w:val="uk-UA"/>
        </w:rPr>
      </w:pPr>
      <w:r w:rsidRPr="00605FED">
        <w:rPr>
          <w:rFonts w:ascii="Times New Roman" w:hAnsi="Times New Roman"/>
          <w:i/>
          <w:sz w:val="28"/>
          <w:szCs w:val="28"/>
          <w:lang w:val="uk-UA"/>
        </w:rPr>
        <w:t>Ід.о.</w:t>
      </w:r>
      <w:r w:rsidRPr="005440C8">
        <w:rPr>
          <w:rFonts w:ascii="Times New Roman" w:hAnsi="Times New Roman"/>
          <w:sz w:val="28"/>
          <w:szCs w:val="28"/>
          <w:lang w:val="uk-UA"/>
        </w:rPr>
        <w:t xml:space="preserve"> - індекс інфляції за період з дати проведення незалежної або стандартизованої оцінки до базового місяця розрахунку орендної плати;</w:t>
      </w:r>
    </w:p>
    <w:p w:rsidR="00BA44AC" w:rsidRDefault="00BA44AC" w:rsidP="00017085">
      <w:pPr>
        <w:spacing w:after="0" w:line="240" w:lineRule="auto"/>
        <w:ind w:firstLine="720"/>
        <w:jc w:val="both"/>
        <w:rPr>
          <w:rFonts w:ascii="Times New Roman" w:hAnsi="Times New Roman"/>
          <w:sz w:val="28"/>
          <w:szCs w:val="28"/>
          <w:lang w:val="uk-UA"/>
        </w:rPr>
      </w:pPr>
      <w:r w:rsidRPr="00605FED">
        <w:rPr>
          <w:rFonts w:ascii="Times New Roman" w:hAnsi="Times New Roman"/>
          <w:i/>
          <w:sz w:val="28"/>
          <w:szCs w:val="28"/>
          <w:lang w:val="uk-UA"/>
        </w:rPr>
        <w:t xml:space="preserve">Ім </w:t>
      </w:r>
      <w:r w:rsidRPr="005440C8">
        <w:rPr>
          <w:rFonts w:ascii="Times New Roman" w:hAnsi="Times New Roman"/>
          <w:sz w:val="28"/>
          <w:szCs w:val="28"/>
          <w:lang w:val="uk-UA"/>
        </w:rPr>
        <w:t>- індекс інфляції за базовий місяць розрахунку орендної плати.</w:t>
      </w:r>
    </w:p>
    <w:p w:rsidR="00BA44AC" w:rsidRPr="001245DB" w:rsidRDefault="00BA44AC" w:rsidP="00017085">
      <w:pPr>
        <w:spacing w:after="0" w:line="240" w:lineRule="auto"/>
        <w:ind w:firstLine="720"/>
        <w:jc w:val="both"/>
        <w:rPr>
          <w:rFonts w:ascii="Times New Roman" w:hAnsi="Times New Roman"/>
          <w:sz w:val="28"/>
          <w:szCs w:val="28"/>
          <w:lang w:val="uk-UA"/>
        </w:rPr>
      </w:pPr>
      <w:r w:rsidRPr="001245DB">
        <w:rPr>
          <w:rFonts w:ascii="Times New Roman" w:hAnsi="Times New Roman"/>
          <w:sz w:val="28"/>
          <w:szCs w:val="28"/>
          <w:lang w:val="uk-UA"/>
        </w:rPr>
        <w:t>Розмір орендної плати за перший місяць оренди визначається шляхом коригування розміру орендної плати за базовий місяць на індекс інфляції за період з першого числа наступного за базовим місяця до останнього числа першого місяця оренди.</w:t>
      </w:r>
    </w:p>
    <w:p w:rsidR="00BA44AC" w:rsidRPr="001245DB" w:rsidRDefault="00BA44AC" w:rsidP="00934BEF">
      <w:pPr>
        <w:spacing w:after="0" w:line="240" w:lineRule="auto"/>
        <w:ind w:firstLine="708"/>
        <w:jc w:val="both"/>
        <w:rPr>
          <w:rFonts w:ascii="Times New Roman" w:hAnsi="Times New Roman"/>
          <w:sz w:val="28"/>
          <w:szCs w:val="28"/>
          <w:lang w:val="uk-UA"/>
        </w:rPr>
      </w:pPr>
      <w:r w:rsidRPr="001245DB">
        <w:rPr>
          <w:rFonts w:ascii="Times New Roman" w:hAnsi="Times New Roman"/>
          <w:sz w:val="28"/>
          <w:szCs w:val="28"/>
          <w:lang w:val="uk-UA"/>
        </w:rPr>
        <w:t>До орендної плати не включаються і сплачуються окремо витрати на утримання орендованого майна, включаючи експлуатаційні витрати, а також вартість інших послуг (тепловодопостачання, каналізація, енергопостачання тощо), які згідно з договором оренди, надаються балансоутримувачем.</w:t>
      </w:r>
    </w:p>
    <w:p w:rsidR="00BA44AC" w:rsidRPr="00934BEF" w:rsidRDefault="00BA44AC" w:rsidP="00934BEF">
      <w:pPr>
        <w:tabs>
          <w:tab w:val="num" w:pos="900"/>
        </w:tabs>
        <w:spacing w:after="0" w:line="240" w:lineRule="auto"/>
        <w:jc w:val="both"/>
        <w:rPr>
          <w:rFonts w:ascii="Times New Roman" w:hAnsi="Times New Roman"/>
          <w:sz w:val="28"/>
          <w:szCs w:val="28"/>
          <w:lang w:val="uk-UA"/>
        </w:rPr>
      </w:pPr>
      <w:r w:rsidRPr="00934BEF">
        <w:rPr>
          <w:rFonts w:ascii="Times New Roman" w:hAnsi="Times New Roman"/>
          <w:sz w:val="28"/>
          <w:szCs w:val="28"/>
          <w:lang w:val="uk-UA"/>
        </w:rPr>
        <w:t xml:space="preserve">          15. Розмір орендної плати за кожний наступний місяць визначається шляхом коригування розміру місячної орендної плати за попередній місяць на індекс інфляції за поточний місяць.</w:t>
      </w:r>
    </w:p>
    <w:p w:rsidR="00BA44AC" w:rsidRPr="00934BEF" w:rsidRDefault="00BA44AC" w:rsidP="00934BEF">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rPr>
      </w:pPr>
      <w:r w:rsidRPr="00934BEF">
        <w:rPr>
          <w:sz w:val="28"/>
          <w:szCs w:val="28"/>
          <w:lang w:val="uk-UA"/>
        </w:rPr>
        <w:t xml:space="preserve">          </w:t>
      </w:r>
      <w:r w:rsidRPr="00934BEF">
        <w:rPr>
          <w:rFonts w:ascii="Times New Roman" w:hAnsi="Times New Roman"/>
          <w:sz w:val="28"/>
          <w:szCs w:val="28"/>
          <w:lang w:val="uk-UA"/>
        </w:rPr>
        <w:t>16. Орендна плата за цією Методикою розраховується без врахування непрямих платежів – податку на додану вартість. Нарахування ПДВ на суму орендної плати здійснюється у порядку, визначеному чинним законодавством.</w:t>
      </w:r>
    </w:p>
    <w:p w:rsidR="00BA44AC" w:rsidRPr="00934BEF" w:rsidRDefault="00BA44AC" w:rsidP="00017085">
      <w:pPr>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934BEF">
        <w:rPr>
          <w:rFonts w:ascii="Times New Roman" w:hAnsi="Times New Roman"/>
          <w:sz w:val="28"/>
          <w:szCs w:val="28"/>
          <w:lang w:val="uk-UA"/>
        </w:rPr>
        <w:t>17.</w:t>
      </w:r>
      <w:r>
        <w:rPr>
          <w:rFonts w:ascii="Times New Roman" w:hAnsi="Times New Roman"/>
          <w:sz w:val="28"/>
          <w:szCs w:val="28"/>
          <w:lang w:val="uk-UA"/>
        </w:rPr>
        <w:t xml:space="preserve"> </w:t>
      </w:r>
      <w:r w:rsidRPr="00934BEF">
        <w:rPr>
          <w:rFonts w:ascii="Times New Roman" w:hAnsi="Times New Roman"/>
          <w:sz w:val="28"/>
          <w:szCs w:val="28"/>
          <w:lang w:val="uk-UA"/>
        </w:rPr>
        <w:t>Терміни внесення орендної плати визначаються у договорі</w:t>
      </w:r>
      <w:r w:rsidRPr="00934BEF">
        <w:rPr>
          <w:sz w:val="28"/>
          <w:szCs w:val="28"/>
          <w:lang w:val="uk-UA"/>
        </w:rPr>
        <w:t>.</w:t>
      </w:r>
      <w:bookmarkStart w:id="17" w:name="66"/>
      <w:bookmarkEnd w:id="17"/>
    </w:p>
    <w:p w:rsidR="00BA44AC" w:rsidRPr="00934BEF" w:rsidRDefault="00BA44AC" w:rsidP="00934BEF">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rPr>
      </w:pPr>
      <w:r w:rsidRPr="00934BEF">
        <w:rPr>
          <w:sz w:val="28"/>
          <w:szCs w:val="28"/>
          <w:lang w:val="uk-UA"/>
        </w:rPr>
        <w:t xml:space="preserve">          </w:t>
      </w:r>
      <w:r w:rsidRPr="00934BEF">
        <w:rPr>
          <w:rFonts w:ascii="Times New Roman" w:hAnsi="Times New Roman"/>
          <w:sz w:val="28"/>
          <w:szCs w:val="28"/>
          <w:lang w:val="uk-UA"/>
        </w:rPr>
        <w:t>18.</w:t>
      </w:r>
      <w:r>
        <w:rPr>
          <w:rFonts w:ascii="Times New Roman" w:hAnsi="Times New Roman"/>
          <w:sz w:val="28"/>
          <w:szCs w:val="28"/>
          <w:lang w:val="uk-UA"/>
        </w:rPr>
        <w:t xml:space="preserve"> </w:t>
      </w:r>
      <w:r w:rsidRPr="00934BEF">
        <w:rPr>
          <w:rFonts w:ascii="Times New Roman" w:hAnsi="Times New Roman"/>
          <w:sz w:val="28"/>
          <w:szCs w:val="28"/>
          <w:lang w:val="uk-UA"/>
        </w:rPr>
        <w:t>Платіжні документи на перерахування до бюджету, орендодавцеві або балансоутримувачу орендних платежів подаються платниками установам банку до настання терміну платежу.</w:t>
      </w:r>
      <w:bookmarkStart w:id="18" w:name="67"/>
      <w:bookmarkEnd w:id="18"/>
    </w:p>
    <w:p w:rsidR="00BA44AC" w:rsidRPr="00934BEF" w:rsidRDefault="00BA44AC" w:rsidP="00934BEF">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rPr>
      </w:pPr>
      <w:r w:rsidRPr="00934BEF">
        <w:rPr>
          <w:sz w:val="28"/>
          <w:szCs w:val="28"/>
          <w:lang w:val="uk-UA"/>
        </w:rPr>
        <w:t xml:space="preserve">         </w:t>
      </w:r>
      <w:r w:rsidRPr="00934BEF">
        <w:rPr>
          <w:rFonts w:ascii="Times New Roman" w:hAnsi="Times New Roman"/>
          <w:sz w:val="28"/>
          <w:szCs w:val="28"/>
          <w:lang w:val="uk-UA"/>
        </w:rPr>
        <w:t>19. Суми орендної плати, зайво перераховані до бюджету, орендодавцеві або балансоутримувачу, зараховуються в рахунок наступних платежів або повертаються платникові в 5-денний термін від дня одержання його письмової заяви.</w:t>
      </w:r>
      <w:bookmarkStart w:id="19" w:name="68"/>
      <w:bookmarkStart w:id="20" w:name="79"/>
      <w:bookmarkEnd w:id="19"/>
      <w:bookmarkEnd w:id="20"/>
    </w:p>
    <w:p w:rsidR="00BA44AC" w:rsidRPr="007042C7" w:rsidRDefault="00BA44AC" w:rsidP="007042C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4D7A8C">
        <w:rPr>
          <w:rFonts w:ascii="Times New Roman" w:hAnsi="Times New Roman"/>
          <w:sz w:val="28"/>
          <w:szCs w:val="28"/>
          <w:lang w:val="uk-UA"/>
        </w:rPr>
        <w:t>20.</w:t>
      </w:r>
      <w:r>
        <w:rPr>
          <w:rFonts w:ascii="Times New Roman" w:hAnsi="Times New Roman"/>
          <w:sz w:val="28"/>
          <w:szCs w:val="28"/>
          <w:lang w:val="uk-UA"/>
        </w:rPr>
        <w:t xml:space="preserve"> </w:t>
      </w:r>
      <w:r w:rsidRPr="00F84CD9">
        <w:rPr>
          <w:rFonts w:ascii="Times New Roman" w:hAnsi="Times New Roman"/>
          <w:sz w:val="28"/>
          <w:szCs w:val="28"/>
          <w:lang w:val="uk-UA"/>
        </w:rPr>
        <w:t>Орендна</w:t>
      </w:r>
      <w:r w:rsidRPr="007042C7">
        <w:rPr>
          <w:rFonts w:ascii="Times New Roman" w:hAnsi="Times New Roman"/>
          <w:sz w:val="28"/>
          <w:szCs w:val="28"/>
          <w:lang w:val="uk-UA"/>
        </w:rPr>
        <w:t xml:space="preserve"> плата:</w:t>
      </w:r>
    </w:p>
    <w:p w:rsidR="00BA44AC" w:rsidRPr="007042C7" w:rsidRDefault="00BA44AC" w:rsidP="00934BEF">
      <w:pPr>
        <w:tabs>
          <w:tab w:val="left" w:pos="540"/>
        </w:tabs>
        <w:spacing w:after="0" w:line="240" w:lineRule="auto"/>
        <w:jc w:val="both"/>
        <w:rPr>
          <w:rFonts w:ascii="Times New Roman" w:hAnsi="Times New Roman"/>
          <w:sz w:val="28"/>
          <w:szCs w:val="28"/>
          <w:lang w:val="uk-UA"/>
        </w:rPr>
      </w:pPr>
      <w:r>
        <w:rPr>
          <w:rFonts w:ascii="Times New Roman" w:hAnsi="Times New Roman"/>
          <w:sz w:val="28"/>
          <w:szCs w:val="28"/>
          <w:lang w:val="uk-UA"/>
        </w:rPr>
        <w:tab/>
      </w:r>
      <w:r w:rsidRPr="007042C7">
        <w:rPr>
          <w:rFonts w:ascii="Times New Roman" w:hAnsi="Times New Roman"/>
          <w:sz w:val="28"/>
          <w:szCs w:val="28"/>
          <w:lang w:val="uk-UA"/>
        </w:rPr>
        <w:t>За оренду нерухомого майна</w:t>
      </w:r>
      <w:r>
        <w:rPr>
          <w:rFonts w:ascii="Times New Roman" w:hAnsi="Times New Roman"/>
          <w:sz w:val="28"/>
          <w:szCs w:val="28"/>
          <w:lang w:val="uk-UA"/>
        </w:rPr>
        <w:t xml:space="preserve"> </w:t>
      </w:r>
      <w:r w:rsidRPr="007042C7">
        <w:rPr>
          <w:rFonts w:ascii="Times New Roman" w:hAnsi="Times New Roman"/>
          <w:sz w:val="28"/>
          <w:szCs w:val="28"/>
          <w:lang w:val="uk-UA"/>
        </w:rPr>
        <w:t>- 100 відсотків підприємству, установі організації, на балансі яких перебуває це майно, які використовуються на утримання та відновлення цього майна.</w:t>
      </w:r>
    </w:p>
    <w:p w:rsidR="00BA44AC" w:rsidRDefault="00BA44AC" w:rsidP="00934BEF">
      <w:pPr>
        <w:tabs>
          <w:tab w:val="left" w:pos="540"/>
        </w:tabs>
        <w:spacing w:after="0" w:line="240" w:lineRule="auto"/>
        <w:jc w:val="both"/>
        <w:rPr>
          <w:rFonts w:ascii="Times New Roman" w:hAnsi="Times New Roman"/>
          <w:sz w:val="28"/>
          <w:szCs w:val="28"/>
          <w:lang w:val="uk-UA"/>
        </w:rPr>
      </w:pPr>
      <w:r>
        <w:rPr>
          <w:rFonts w:ascii="Times New Roman" w:hAnsi="Times New Roman"/>
          <w:sz w:val="28"/>
          <w:szCs w:val="28"/>
          <w:lang w:val="uk-UA"/>
        </w:rPr>
        <w:tab/>
      </w:r>
      <w:r w:rsidRPr="007042C7">
        <w:rPr>
          <w:rFonts w:ascii="Times New Roman" w:hAnsi="Times New Roman"/>
          <w:sz w:val="28"/>
          <w:szCs w:val="28"/>
          <w:lang w:val="uk-UA"/>
        </w:rPr>
        <w:t>За оренду цілісних майнових комплексів та за нерухоме майно, що не перебуває на балансі підприємств, установ або організацій спільної власності територіа</w:t>
      </w:r>
      <w:r>
        <w:rPr>
          <w:rFonts w:ascii="Times New Roman" w:hAnsi="Times New Roman"/>
          <w:sz w:val="28"/>
          <w:szCs w:val="28"/>
          <w:lang w:val="uk-UA"/>
        </w:rPr>
        <w:t xml:space="preserve">льних громад міста і сіл району </w:t>
      </w:r>
      <w:r w:rsidRPr="007042C7">
        <w:rPr>
          <w:rFonts w:ascii="Times New Roman" w:hAnsi="Times New Roman"/>
          <w:sz w:val="28"/>
          <w:szCs w:val="28"/>
          <w:lang w:val="uk-UA"/>
        </w:rPr>
        <w:t>- 100 відсотків до районного бюджету.</w:t>
      </w:r>
    </w:p>
    <w:p w:rsidR="00BA44AC" w:rsidRPr="00934BEF" w:rsidRDefault="00BA44AC" w:rsidP="00934BEF">
      <w:pPr>
        <w:tabs>
          <w:tab w:val="left" w:pos="540"/>
        </w:tabs>
        <w:spacing w:after="0" w:line="240" w:lineRule="auto"/>
        <w:jc w:val="both"/>
        <w:rPr>
          <w:rFonts w:ascii="Times New Roman" w:hAnsi="Times New Roman"/>
          <w:sz w:val="28"/>
          <w:szCs w:val="28"/>
          <w:lang w:val="uk-UA"/>
        </w:rPr>
      </w:pPr>
      <w:r>
        <w:rPr>
          <w:rFonts w:ascii="Times New Roman" w:hAnsi="Times New Roman"/>
          <w:sz w:val="28"/>
          <w:szCs w:val="28"/>
          <w:lang w:val="uk-UA"/>
        </w:rPr>
        <w:tab/>
      </w:r>
      <w:r w:rsidRPr="007042C7">
        <w:rPr>
          <w:rFonts w:ascii="Times New Roman" w:hAnsi="Times New Roman"/>
          <w:sz w:val="28"/>
          <w:szCs w:val="28"/>
          <w:lang w:val="uk-UA"/>
        </w:rPr>
        <w:t>За індивідуально визначен</w:t>
      </w:r>
      <w:r>
        <w:rPr>
          <w:rFonts w:ascii="Times New Roman" w:hAnsi="Times New Roman"/>
          <w:sz w:val="28"/>
          <w:szCs w:val="28"/>
          <w:lang w:val="uk-UA"/>
        </w:rPr>
        <w:t>е майно (крім нерухомого майна)</w:t>
      </w:r>
      <w:r w:rsidRPr="007042C7">
        <w:rPr>
          <w:rFonts w:ascii="Times New Roman" w:hAnsi="Times New Roman"/>
          <w:sz w:val="28"/>
          <w:szCs w:val="28"/>
          <w:lang w:val="uk-UA"/>
        </w:rPr>
        <w:t xml:space="preserve"> - 100 </w:t>
      </w:r>
      <w:r w:rsidRPr="00934BEF">
        <w:rPr>
          <w:rFonts w:ascii="Times New Roman" w:hAnsi="Times New Roman"/>
          <w:sz w:val="28"/>
          <w:szCs w:val="28"/>
          <w:lang w:val="uk-UA"/>
        </w:rPr>
        <w:t>відсотків комунальному підприємству, організації, на балансі яких перебуває це майно.</w:t>
      </w:r>
    </w:p>
    <w:p w:rsidR="00BA44AC" w:rsidRPr="00934BEF" w:rsidRDefault="00BA44AC" w:rsidP="00017085">
      <w:pPr>
        <w:spacing w:after="0" w:line="240" w:lineRule="auto"/>
        <w:ind w:firstLine="708"/>
        <w:jc w:val="both"/>
        <w:rPr>
          <w:rFonts w:ascii="Times New Roman" w:hAnsi="Times New Roman"/>
          <w:sz w:val="28"/>
          <w:szCs w:val="28"/>
          <w:lang w:val="uk-UA"/>
        </w:rPr>
      </w:pPr>
      <w:r w:rsidRPr="00934BEF">
        <w:rPr>
          <w:rFonts w:ascii="Times New Roman" w:hAnsi="Times New Roman"/>
          <w:sz w:val="28"/>
          <w:szCs w:val="28"/>
          <w:lang w:val="uk-UA"/>
        </w:rPr>
        <w:t>За індивідуально визначене майно (крім нерухомого майна) зараховується 100 відсотків підприємству, установі, організації, на балансі яких перебуває це майно.</w:t>
      </w:r>
    </w:p>
    <w:p w:rsidR="00BA44AC" w:rsidRPr="00934BEF" w:rsidRDefault="00BA44AC" w:rsidP="00934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rPr>
      </w:pPr>
      <w:r w:rsidRPr="00934BEF">
        <w:rPr>
          <w:rFonts w:ascii="Times New Roman" w:hAnsi="Times New Roman"/>
          <w:color w:val="000000"/>
          <w:sz w:val="28"/>
          <w:szCs w:val="28"/>
          <w:lang w:val="uk-UA"/>
        </w:rPr>
        <w:t xml:space="preserve">           21. Кошти, отримані від оренди комунального майна використовуються балансоутримувачами майна для належного утримання, облаштування та ремонту майна.</w:t>
      </w:r>
    </w:p>
    <w:p w:rsidR="00BA44AC" w:rsidRPr="00934BEF" w:rsidRDefault="00BA44AC" w:rsidP="00934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rPr>
      </w:pPr>
      <w:r w:rsidRPr="00934BEF">
        <w:rPr>
          <w:rFonts w:ascii="Times New Roman" w:hAnsi="Times New Roman"/>
          <w:sz w:val="28"/>
          <w:szCs w:val="28"/>
          <w:lang w:val="uk-UA"/>
        </w:rPr>
        <w:t xml:space="preserve">          22. Розмір плати за суборенду нерухомого та іншого окремого індивідуально визначеного майна розраховується в порядку, встановленому цією Методикою для розрахунку розміру плати за оренду зазначеного майна.</w:t>
      </w:r>
    </w:p>
    <w:p w:rsidR="00BA44AC" w:rsidRPr="00934BEF" w:rsidRDefault="00BA44AC" w:rsidP="00934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lang w:val="uk-UA"/>
        </w:rPr>
      </w:pPr>
      <w:bookmarkStart w:id="21" w:name="80"/>
      <w:bookmarkEnd w:id="21"/>
      <w:r w:rsidRPr="00934BEF">
        <w:rPr>
          <w:rFonts w:ascii="Times New Roman" w:hAnsi="Times New Roman"/>
          <w:sz w:val="28"/>
          <w:szCs w:val="28"/>
          <w:lang w:val="uk-UA"/>
        </w:rPr>
        <w:t xml:space="preserve">Орендна плата за нерухоме майно, що передається в суборенду, визначається з урахуванням частки вартості такого майна у загальній вартості орендованого майна у цінах, застосованих при визначенні розміру орендної плати, і погоджується з орендодавцем. </w:t>
      </w:r>
      <w:bookmarkStart w:id="22" w:name="81"/>
      <w:bookmarkEnd w:id="22"/>
    </w:p>
    <w:p w:rsidR="00BA44AC" w:rsidRPr="00934BEF" w:rsidRDefault="00BA44AC" w:rsidP="00934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lang w:val="uk-UA"/>
        </w:rPr>
      </w:pPr>
      <w:r w:rsidRPr="00934BEF">
        <w:rPr>
          <w:rFonts w:ascii="Times New Roman" w:hAnsi="Times New Roman"/>
          <w:sz w:val="28"/>
          <w:szCs w:val="28"/>
          <w:lang w:val="uk-UA"/>
        </w:rPr>
        <w:t>У разі суборенди приміщення у будівлі, що входить до складу цілісного майнового комплексу, орендна плата за таке приміщення визначається з урахуванням частки вартості такого приміщення у загальній вартості відповідної будівлі та частки вартості зазначеної будівлі у загальній вартості орендованих основних засобів цілісного майнового комплексу.</w:t>
      </w:r>
      <w:bookmarkStart w:id="23" w:name="82"/>
      <w:bookmarkEnd w:id="23"/>
    </w:p>
    <w:p w:rsidR="00BA44AC" w:rsidRPr="00934BEF" w:rsidRDefault="00BA44AC" w:rsidP="00934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lang w:val="uk-UA"/>
        </w:rPr>
      </w:pPr>
      <w:r w:rsidRPr="00934BEF">
        <w:rPr>
          <w:rFonts w:ascii="Times New Roman" w:hAnsi="Times New Roman"/>
          <w:sz w:val="28"/>
          <w:szCs w:val="28"/>
          <w:lang w:val="uk-UA"/>
        </w:rPr>
        <w:t>Плата за суборенду майна у частині, що не перевищує орендної плати за майно, що передається в суборенду, сплачується орендарю, який передає в суборенду орендоване ним майно.</w:t>
      </w:r>
    </w:p>
    <w:p w:rsidR="00BA44AC" w:rsidRPr="00934BEF" w:rsidRDefault="00BA44AC" w:rsidP="00934BEF">
      <w:pPr>
        <w:spacing w:after="0" w:line="240" w:lineRule="auto"/>
        <w:ind w:firstLine="709"/>
        <w:jc w:val="both"/>
        <w:rPr>
          <w:rFonts w:ascii="Times New Roman" w:hAnsi="Times New Roman"/>
          <w:sz w:val="28"/>
          <w:szCs w:val="28"/>
          <w:lang w:val="uk-UA"/>
        </w:rPr>
      </w:pPr>
      <w:bookmarkStart w:id="24" w:name="83"/>
      <w:bookmarkEnd w:id="24"/>
      <w:r w:rsidRPr="00934BEF">
        <w:rPr>
          <w:rFonts w:ascii="Times New Roman" w:hAnsi="Times New Roman"/>
          <w:sz w:val="28"/>
          <w:szCs w:val="28"/>
          <w:lang w:val="uk-UA"/>
        </w:rPr>
        <w:t>Різниця між нарахованою платою за перший місяць суборенди та тією її частиною, що отримує орендар, погоджується з орендодавцем або балансоутримувачем і перераховується орендарем до обласного бюджету.</w:t>
      </w:r>
      <w:bookmarkStart w:id="25" w:name="84"/>
      <w:bookmarkEnd w:id="25"/>
    </w:p>
    <w:p w:rsidR="00BA44AC" w:rsidRPr="00934BEF" w:rsidRDefault="00BA44AC" w:rsidP="00934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lang w:val="uk-UA"/>
        </w:rPr>
      </w:pPr>
      <w:r w:rsidRPr="00934BEF">
        <w:rPr>
          <w:rFonts w:ascii="Times New Roman" w:hAnsi="Times New Roman"/>
          <w:sz w:val="28"/>
          <w:szCs w:val="28"/>
          <w:lang w:val="uk-UA"/>
        </w:rPr>
        <w:t>Різниця між нарахованою платою за кожний наступний місяць суборенди і тією її частиною, що отримує орендар, визначається шляхом коригування різниці за попередній місяць на індекс інфляції за поточний місяць.</w:t>
      </w:r>
    </w:p>
    <w:p w:rsidR="00BA44AC" w:rsidRPr="00934BEF" w:rsidRDefault="00BA44AC" w:rsidP="00934BEF">
      <w:pPr>
        <w:shd w:val="clear" w:color="auto" w:fill="FFFFFF"/>
        <w:spacing w:after="0" w:line="240" w:lineRule="auto"/>
        <w:jc w:val="both"/>
        <w:textAlignment w:val="baseline"/>
        <w:rPr>
          <w:rFonts w:ascii="Times New Roman" w:hAnsi="Times New Roman"/>
          <w:sz w:val="28"/>
          <w:szCs w:val="28"/>
          <w:lang w:val="uk-UA"/>
        </w:rPr>
      </w:pPr>
      <w:r w:rsidRPr="00934BEF">
        <w:rPr>
          <w:rFonts w:ascii="Times New Roman" w:hAnsi="Times New Roman"/>
          <w:color w:val="FF0000"/>
          <w:sz w:val="28"/>
          <w:szCs w:val="28"/>
          <w:lang w:val="uk-UA"/>
        </w:rPr>
        <w:t xml:space="preserve">          </w:t>
      </w:r>
      <w:r w:rsidRPr="00934BEF">
        <w:rPr>
          <w:rFonts w:ascii="Times New Roman" w:hAnsi="Times New Roman"/>
          <w:sz w:val="28"/>
          <w:szCs w:val="28"/>
          <w:lang w:val="uk-UA"/>
        </w:rPr>
        <w:t>23. Страхування орендованого майна здійснюється орендарем протягом місяця після укладення договору оренди на весь термін дії договору.</w:t>
      </w:r>
      <w:r>
        <w:rPr>
          <w:rFonts w:ascii="Times New Roman" w:hAnsi="Times New Roman"/>
          <w:sz w:val="28"/>
          <w:szCs w:val="28"/>
          <w:lang w:val="uk-UA"/>
        </w:rPr>
        <w:t xml:space="preserve"> </w:t>
      </w:r>
      <w:r w:rsidRPr="00D5230A">
        <w:rPr>
          <w:rFonts w:ascii="Times New Roman" w:hAnsi="Times New Roman"/>
          <w:sz w:val="28"/>
          <w:szCs w:val="28"/>
          <w:lang w:val="uk-UA"/>
        </w:rPr>
        <w:t>Орендар сплачує штрафні санкції  у розмірі</w:t>
      </w:r>
      <w:r>
        <w:rPr>
          <w:rFonts w:ascii="Times New Roman" w:hAnsi="Times New Roman"/>
          <w:sz w:val="28"/>
          <w:szCs w:val="28"/>
          <w:lang w:val="uk-UA"/>
        </w:rPr>
        <w:t xml:space="preserve"> 10% від оцінки нерухомого майна у разі не укладання страхового договору.</w:t>
      </w:r>
    </w:p>
    <w:p w:rsidR="00BA44AC" w:rsidRPr="00934BEF" w:rsidRDefault="00BA44AC" w:rsidP="00934BEF">
      <w:pPr>
        <w:shd w:val="clear" w:color="auto" w:fill="FFFFFF"/>
        <w:spacing w:after="0" w:line="240" w:lineRule="auto"/>
        <w:jc w:val="both"/>
        <w:textAlignment w:val="baseline"/>
        <w:rPr>
          <w:rFonts w:ascii="Times New Roman" w:hAnsi="Times New Roman"/>
          <w:sz w:val="28"/>
          <w:szCs w:val="28"/>
          <w:lang w:val="uk-UA"/>
        </w:rPr>
      </w:pPr>
      <w:r w:rsidRPr="00934BEF">
        <w:rPr>
          <w:rFonts w:ascii="Times New Roman" w:hAnsi="Times New Roman"/>
          <w:sz w:val="28"/>
          <w:szCs w:val="28"/>
          <w:lang w:val="uk-UA"/>
        </w:rPr>
        <w:t xml:space="preserve">          24.</w:t>
      </w:r>
      <w:r>
        <w:rPr>
          <w:rFonts w:ascii="Times New Roman" w:hAnsi="Times New Roman"/>
          <w:sz w:val="28"/>
          <w:szCs w:val="28"/>
          <w:lang w:val="uk-UA"/>
        </w:rPr>
        <w:t xml:space="preserve"> </w:t>
      </w:r>
      <w:r w:rsidRPr="00934BEF">
        <w:rPr>
          <w:rFonts w:ascii="Times New Roman" w:hAnsi="Times New Roman"/>
          <w:sz w:val="28"/>
          <w:szCs w:val="28"/>
          <w:lang w:val="uk-UA"/>
        </w:rPr>
        <w:t>Контроль за своєчасним здійсненням платежів за оренду майна спільної власності територіальних громад міста та сіл району покладається на балансоутримувача.</w:t>
      </w:r>
    </w:p>
    <w:p w:rsidR="00BA44AC" w:rsidRPr="00E376E4" w:rsidRDefault="00BA44AC" w:rsidP="000C5C2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3"/>
        <w:jc w:val="both"/>
        <w:rPr>
          <w:color w:val="FF0000"/>
          <w:sz w:val="28"/>
          <w:szCs w:val="28"/>
        </w:rPr>
      </w:pPr>
    </w:p>
    <w:p w:rsidR="00BA44AC" w:rsidRDefault="00BA44AC" w:rsidP="00E44CDA">
      <w:pPr>
        <w:spacing w:after="0" w:line="240" w:lineRule="auto"/>
        <w:jc w:val="right"/>
        <w:rPr>
          <w:rFonts w:ascii="Times New Roman" w:hAnsi="Times New Roman"/>
          <w:sz w:val="28"/>
          <w:szCs w:val="28"/>
          <w:lang w:val="uk-UA"/>
        </w:rPr>
      </w:pPr>
      <w:r w:rsidRPr="001245DB">
        <w:rPr>
          <w:rFonts w:ascii="Times New Roman" w:hAnsi="Times New Roman"/>
          <w:sz w:val="28"/>
          <w:szCs w:val="28"/>
          <w:lang w:val="uk-UA"/>
        </w:rPr>
        <w:br w:type="page"/>
        <w:t xml:space="preserve">Додаток 1 </w:t>
      </w:r>
    </w:p>
    <w:p w:rsidR="00BA44AC" w:rsidRPr="001245DB" w:rsidRDefault="00BA44AC" w:rsidP="00E44CDA">
      <w:pPr>
        <w:spacing w:after="0" w:line="240" w:lineRule="auto"/>
        <w:jc w:val="center"/>
        <w:rPr>
          <w:rFonts w:ascii="Times New Roman" w:hAnsi="Times New Roman"/>
          <w:sz w:val="28"/>
          <w:szCs w:val="28"/>
          <w:lang w:val="uk-UA"/>
        </w:rPr>
      </w:pPr>
      <w:bookmarkStart w:id="26" w:name="88"/>
      <w:bookmarkEnd w:id="26"/>
      <w:r>
        <w:rPr>
          <w:rFonts w:ascii="Times New Roman" w:hAnsi="Times New Roman"/>
          <w:sz w:val="28"/>
          <w:szCs w:val="28"/>
          <w:lang w:val="uk-UA"/>
        </w:rPr>
        <w:t xml:space="preserve">ОРЕНДНІ СТАВКИ </w:t>
      </w:r>
      <w:r>
        <w:rPr>
          <w:rFonts w:ascii="Times New Roman" w:hAnsi="Times New Roman"/>
          <w:sz w:val="28"/>
          <w:szCs w:val="28"/>
          <w:lang w:val="uk-UA"/>
        </w:rPr>
        <w:br/>
      </w:r>
      <w:r w:rsidRPr="001245DB">
        <w:rPr>
          <w:rFonts w:ascii="Times New Roman" w:hAnsi="Times New Roman"/>
          <w:sz w:val="28"/>
          <w:szCs w:val="28"/>
          <w:lang w:val="uk-UA"/>
        </w:rPr>
        <w:t xml:space="preserve">за використання цілісних майнових комплексів </w:t>
      </w:r>
      <w:r w:rsidRPr="001245DB">
        <w:rPr>
          <w:rFonts w:ascii="Times New Roman" w:hAnsi="Times New Roman"/>
          <w:sz w:val="28"/>
          <w:szCs w:val="28"/>
          <w:lang w:val="uk-UA"/>
        </w:rPr>
        <w:br/>
        <w:t xml:space="preserve">комунальних підприємств </w:t>
      </w:r>
      <w:r w:rsidRPr="001245DB">
        <w:rPr>
          <w:rFonts w:ascii="Times New Roman" w:hAnsi="Times New Roman"/>
          <w:sz w:val="28"/>
          <w:szCs w:val="28"/>
          <w:lang w:val="uk-UA"/>
        </w:rPr>
        <w:br/>
      </w: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88"/>
        <w:gridCol w:w="1302"/>
      </w:tblGrid>
      <w:tr w:rsidR="00BA44AC" w:rsidRPr="005308AD" w:rsidTr="00F77729">
        <w:trPr>
          <w:trHeight w:val="755"/>
        </w:trPr>
        <w:tc>
          <w:tcPr>
            <w:tcW w:w="8388" w:type="dxa"/>
            <w:vAlign w:val="center"/>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r w:rsidRPr="005308AD">
              <w:rPr>
                <w:rFonts w:ascii="Times New Roman" w:hAnsi="Times New Roman"/>
                <w:sz w:val="28"/>
                <w:szCs w:val="28"/>
                <w:lang w:val="uk-UA"/>
              </w:rPr>
              <w:t>Цілісні майнові комплекси комунальних підприємств:</w:t>
            </w:r>
          </w:p>
        </w:tc>
        <w:tc>
          <w:tcPr>
            <w:tcW w:w="1302" w:type="dxa"/>
            <w:vAlign w:val="center"/>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r w:rsidRPr="005308AD">
              <w:rPr>
                <w:rFonts w:ascii="Times New Roman" w:hAnsi="Times New Roman"/>
                <w:sz w:val="28"/>
                <w:szCs w:val="28"/>
                <w:lang w:val="uk-UA"/>
              </w:rPr>
              <w:t>Орендна ставка, відсотків</w:t>
            </w:r>
          </w:p>
        </w:tc>
      </w:tr>
      <w:tr w:rsidR="00BA44AC" w:rsidRPr="005308AD" w:rsidTr="00F77729">
        <w:tc>
          <w:tcPr>
            <w:tcW w:w="8388" w:type="dxa"/>
            <w:vAlign w:val="center"/>
          </w:tcPr>
          <w:p w:rsidR="00BA44AC" w:rsidRPr="00DA6D14"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rPr>
            </w:pPr>
            <w:r w:rsidRPr="005308AD">
              <w:rPr>
                <w:rFonts w:ascii="Times New Roman" w:hAnsi="Times New Roman"/>
                <w:sz w:val="28"/>
                <w:szCs w:val="28"/>
                <w:lang w:val="uk-UA"/>
              </w:rPr>
              <w:t>тютюнової промисловості, лікеро-горілчаної та виноробної промисловості, радгоспів заводів (що виробляють виноробну продукцію)</w:t>
            </w:r>
          </w:p>
        </w:tc>
        <w:tc>
          <w:tcPr>
            <w:tcW w:w="1302" w:type="dxa"/>
            <w:vAlign w:val="center"/>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FF0000"/>
                <w:sz w:val="28"/>
                <w:szCs w:val="28"/>
                <w:lang w:val="uk-UA"/>
              </w:rPr>
            </w:pPr>
            <w:r w:rsidRPr="005308AD">
              <w:rPr>
                <w:rFonts w:ascii="Times New Roman" w:hAnsi="Times New Roman"/>
                <w:sz w:val="28"/>
                <w:szCs w:val="28"/>
                <w:lang w:val="uk-UA"/>
              </w:rPr>
              <w:t>25</w:t>
            </w:r>
          </w:p>
        </w:tc>
      </w:tr>
      <w:tr w:rsidR="00BA44AC" w:rsidRPr="005308AD" w:rsidTr="00F77729">
        <w:tc>
          <w:tcPr>
            <w:tcW w:w="8388" w:type="dxa"/>
            <w:vAlign w:val="center"/>
          </w:tcPr>
          <w:p w:rsidR="00BA44AC" w:rsidRPr="00DA6D14"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rPr>
            </w:pPr>
            <w:r w:rsidRPr="005308AD">
              <w:rPr>
                <w:rFonts w:ascii="Times New Roman" w:hAnsi="Times New Roman"/>
                <w:sz w:val="28"/>
                <w:szCs w:val="28"/>
                <w:lang w:val="uk-UA"/>
              </w:rPr>
              <w:t>з виробництва електричного та електронного устаткування, деревини та виробів з деревини, меблів, з організації концертно-видовищної діяльності та виставкової діяльності, ресторанів, морського, залізничного та автомобільного транспорту, торгівлі, випуску лотерейних білетів та проведення лотерей, кольорової металургії, нафтогазодобувної промисловості</w:t>
            </w:r>
          </w:p>
        </w:tc>
        <w:tc>
          <w:tcPr>
            <w:tcW w:w="1302" w:type="dxa"/>
            <w:vAlign w:val="center"/>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r w:rsidRPr="005308AD">
              <w:rPr>
                <w:rFonts w:ascii="Times New Roman" w:hAnsi="Times New Roman"/>
                <w:sz w:val="28"/>
                <w:szCs w:val="28"/>
                <w:lang w:val="uk-UA"/>
              </w:rPr>
              <w:t>20</w:t>
            </w:r>
          </w:p>
        </w:tc>
      </w:tr>
      <w:tr w:rsidR="00BA44AC" w:rsidRPr="005308AD" w:rsidTr="00F77729">
        <w:tc>
          <w:tcPr>
            <w:tcW w:w="8388" w:type="dxa"/>
            <w:vAlign w:val="center"/>
          </w:tcPr>
          <w:p w:rsidR="00BA44AC" w:rsidRPr="00DA6D14"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rPr>
            </w:pPr>
            <w:r w:rsidRPr="005308AD">
              <w:rPr>
                <w:rFonts w:ascii="Times New Roman" w:hAnsi="Times New Roman"/>
                <w:sz w:val="28"/>
                <w:szCs w:val="28"/>
                <w:lang w:val="uk-UA"/>
              </w:rPr>
              <w:t>електроенергетики, газової, хімічної і нафтохімічної промисловості, чорної металургії, зв’язку, швейної та текстильної промисловості, ресторанного господарства (крім ресторанів), з виробництва транспортних засобів, устаткування та їх ремонту, виробництва машин та устаткування, призначеного для механічного, термічного оброблення матеріалів або здійснення інших операцій, з виробництва гумових та пластмасових виробів, лісового господарств</w:t>
            </w:r>
            <w:r w:rsidRPr="00E44CDA">
              <w:rPr>
                <w:rFonts w:ascii="Times New Roman" w:hAnsi="Times New Roman"/>
                <w:sz w:val="28"/>
                <w:szCs w:val="28"/>
                <w:lang w:val="uk-UA"/>
              </w:rPr>
              <w:t>а,</w:t>
            </w:r>
            <w:r w:rsidRPr="005308AD">
              <w:rPr>
                <w:rFonts w:ascii="Times New Roman" w:hAnsi="Times New Roman"/>
                <w:sz w:val="28"/>
                <w:szCs w:val="28"/>
                <w:lang w:val="uk-UA"/>
              </w:rPr>
              <w:t xml:space="preserve"> рибного господарства, целюлозно-паперової промисловості, переробки відходів, видобування неенергетичних матеріалів, з надання додаткових транспортних послуг та допоміжних операцій, паливної промисловос</w:t>
            </w:r>
            <w:r>
              <w:rPr>
                <w:rFonts w:ascii="Times New Roman" w:hAnsi="Times New Roman"/>
                <w:sz w:val="28"/>
                <w:szCs w:val="28"/>
                <w:lang w:val="uk-UA"/>
              </w:rPr>
              <w:t>ті, побутового обслуговування</w:t>
            </w:r>
          </w:p>
        </w:tc>
        <w:tc>
          <w:tcPr>
            <w:tcW w:w="1302" w:type="dxa"/>
            <w:vAlign w:val="center"/>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r w:rsidRPr="005308AD">
              <w:rPr>
                <w:rFonts w:ascii="Times New Roman" w:hAnsi="Times New Roman"/>
                <w:sz w:val="28"/>
                <w:szCs w:val="28"/>
                <w:lang w:val="uk-UA"/>
              </w:rPr>
              <w:t>16</w:t>
            </w:r>
          </w:p>
        </w:tc>
      </w:tr>
      <w:tr w:rsidR="00BA44AC" w:rsidRPr="005308AD" w:rsidTr="00F77729">
        <w:tc>
          <w:tcPr>
            <w:tcW w:w="8388" w:type="dxa"/>
            <w:vAlign w:val="center"/>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rPr>
            </w:pPr>
            <w:r w:rsidRPr="005308AD">
              <w:rPr>
                <w:rFonts w:ascii="Times New Roman" w:hAnsi="Times New Roman"/>
                <w:sz w:val="28"/>
                <w:szCs w:val="28"/>
                <w:lang w:val="uk-UA"/>
              </w:rPr>
              <w:t>сільського господарства, харчової промисловості (крім лікеро-горілчаної та виноробної промисловості), радгоспів-заводів, крім тих, що виробляють виноробну продукцію), металообробки, освіти, науки та охорони здоров’я, легкої (крім швейної та текстильної) промисловості, з виробництва будівельних матеріалів</w:t>
            </w:r>
          </w:p>
        </w:tc>
        <w:tc>
          <w:tcPr>
            <w:tcW w:w="1302" w:type="dxa"/>
            <w:vAlign w:val="center"/>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r w:rsidRPr="005308AD">
              <w:rPr>
                <w:rFonts w:ascii="Times New Roman" w:hAnsi="Times New Roman"/>
                <w:sz w:val="28"/>
                <w:szCs w:val="28"/>
                <w:lang w:val="uk-UA"/>
              </w:rPr>
              <w:t>12</w:t>
            </w:r>
          </w:p>
        </w:tc>
      </w:tr>
      <w:tr w:rsidR="00BA44AC" w:rsidRPr="005308AD" w:rsidTr="00F77729">
        <w:tc>
          <w:tcPr>
            <w:tcW w:w="8388" w:type="dxa"/>
            <w:vAlign w:val="center"/>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rPr>
            </w:pPr>
            <w:r w:rsidRPr="005308AD">
              <w:rPr>
                <w:rFonts w:ascii="Times New Roman" w:hAnsi="Times New Roman"/>
                <w:sz w:val="28"/>
                <w:szCs w:val="28"/>
                <w:lang w:val="uk-UA"/>
              </w:rPr>
              <w:t>Інші об’єкти</w:t>
            </w:r>
          </w:p>
        </w:tc>
        <w:tc>
          <w:tcPr>
            <w:tcW w:w="1302" w:type="dxa"/>
            <w:vAlign w:val="center"/>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r w:rsidRPr="005308AD">
              <w:rPr>
                <w:rFonts w:ascii="Times New Roman" w:hAnsi="Times New Roman"/>
                <w:sz w:val="28"/>
                <w:szCs w:val="28"/>
                <w:lang w:val="uk-UA"/>
              </w:rPr>
              <w:t>10</w:t>
            </w:r>
          </w:p>
        </w:tc>
      </w:tr>
    </w:tbl>
    <w:p w:rsidR="00BA44AC" w:rsidRDefault="00BA44AC" w:rsidP="000C5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8"/>
          <w:szCs w:val="28"/>
          <w:lang w:val="uk-UA"/>
        </w:rPr>
      </w:pPr>
      <w:r w:rsidRPr="001245DB">
        <w:rPr>
          <w:rFonts w:ascii="Times New Roman" w:hAnsi="Times New Roman"/>
          <w:sz w:val="28"/>
          <w:szCs w:val="28"/>
          <w:lang w:val="uk-UA"/>
        </w:rPr>
        <w:t xml:space="preserve">                                                                                                                  </w:t>
      </w:r>
    </w:p>
    <w:p w:rsidR="00BA44AC" w:rsidRDefault="00BA44AC" w:rsidP="000C5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8"/>
          <w:szCs w:val="28"/>
          <w:lang w:val="uk-UA"/>
        </w:rPr>
      </w:pPr>
    </w:p>
    <w:p w:rsidR="00BA44AC" w:rsidRDefault="00BA44AC" w:rsidP="000C5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8"/>
          <w:szCs w:val="28"/>
          <w:lang w:val="uk-UA"/>
        </w:rPr>
      </w:pPr>
    </w:p>
    <w:p w:rsidR="00BA44AC" w:rsidRDefault="00BA44AC" w:rsidP="000C5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8"/>
          <w:szCs w:val="28"/>
          <w:lang w:val="uk-UA"/>
        </w:rPr>
      </w:pPr>
    </w:p>
    <w:p w:rsidR="00BA44AC" w:rsidRDefault="00BA44AC" w:rsidP="000C5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8"/>
          <w:szCs w:val="28"/>
          <w:lang w:val="uk-UA"/>
        </w:rPr>
      </w:pPr>
    </w:p>
    <w:p w:rsidR="00BA44AC"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8"/>
          <w:szCs w:val="28"/>
          <w:lang w:val="uk-UA"/>
        </w:rPr>
      </w:pPr>
    </w:p>
    <w:p w:rsidR="00BA44AC"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8"/>
          <w:szCs w:val="28"/>
          <w:lang w:val="uk-UA"/>
        </w:rPr>
      </w:pPr>
      <w:r w:rsidRPr="001245DB">
        <w:rPr>
          <w:rFonts w:ascii="Times New Roman" w:hAnsi="Times New Roman"/>
          <w:sz w:val="28"/>
          <w:szCs w:val="28"/>
          <w:lang w:val="uk-UA"/>
        </w:rPr>
        <w:t xml:space="preserve"> Додаток 2</w:t>
      </w:r>
    </w:p>
    <w:p w:rsidR="00BA44AC" w:rsidRPr="00DA6D14"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6"/>
          <w:szCs w:val="6"/>
          <w:lang w:val="uk-UA"/>
        </w:rPr>
      </w:pPr>
      <w:r w:rsidRPr="001245DB">
        <w:rPr>
          <w:rFonts w:ascii="Times New Roman" w:hAnsi="Times New Roman"/>
          <w:sz w:val="28"/>
          <w:szCs w:val="28"/>
          <w:lang w:val="uk-UA"/>
        </w:rPr>
        <w:br/>
      </w:r>
      <w:bookmarkStart w:id="27" w:name="135"/>
      <w:bookmarkEnd w:id="27"/>
      <w:r>
        <w:rPr>
          <w:rFonts w:ascii="Times New Roman" w:hAnsi="Times New Roman"/>
          <w:sz w:val="28"/>
          <w:szCs w:val="28"/>
          <w:lang w:val="uk-UA"/>
        </w:rPr>
        <w:t xml:space="preserve">ОРЕНДНІ СТАВКИ </w:t>
      </w:r>
      <w:r>
        <w:rPr>
          <w:rFonts w:ascii="Times New Roman" w:hAnsi="Times New Roman"/>
          <w:sz w:val="28"/>
          <w:szCs w:val="28"/>
          <w:lang w:val="uk-UA"/>
        </w:rPr>
        <w:br/>
      </w:r>
      <w:r w:rsidRPr="001245DB">
        <w:rPr>
          <w:rFonts w:ascii="Times New Roman" w:hAnsi="Times New Roman"/>
          <w:sz w:val="28"/>
          <w:szCs w:val="28"/>
          <w:lang w:val="uk-UA"/>
        </w:rPr>
        <w:t xml:space="preserve">за використання нерухомого комунального майна </w:t>
      </w:r>
      <w:r w:rsidRPr="001245DB">
        <w:rPr>
          <w:rFonts w:ascii="Times New Roman" w:hAnsi="Times New Roman"/>
          <w:sz w:val="28"/>
          <w:szCs w:val="28"/>
          <w:lang w:val="uk-UA"/>
        </w:rPr>
        <w:br/>
      </w: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88"/>
        <w:gridCol w:w="1381"/>
      </w:tblGrid>
      <w:tr w:rsidR="00BA44AC" w:rsidRPr="005308AD" w:rsidTr="00F77729">
        <w:tc>
          <w:tcPr>
            <w:tcW w:w="8388" w:type="dxa"/>
            <w:vAlign w:val="center"/>
          </w:tcPr>
          <w:p w:rsidR="00BA44AC" w:rsidRPr="00DA6D14"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r w:rsidRPr="00DA6D14">
              <w:rPr>
                <w:rFonts w:ascii="Times New Roman" w:hAnsi="Times New Roman"/>
                <w:sz w:val="28"/>
                <w:szCs w:val="28"/>
                <w:lang w:val="uk-UA"/>
              </w:rPr>
              <w:t>Використання орендарем нерухомого майна за цільовим призначенням</w:t>
            </w:r>
          </w:p>
        </w:tc>
        <w:tc>
          <w:tcPr>
            <w:tcW w:w="1381" w:type="dxa"/>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r w:rsidRPr="005308AD">
              <w:rPr>
                <w:rFonts w:ascii="Times New Roman" w:hAnsi="Times New Roman"/>
                <w:sz w:val="28"/>
                <w:szCs w:val="28"/>
                <w:lang w:val="uk-UA"/>
              </w:rPr>
              <w:t>Орендна ставка, відсотків</w:t>
            </w:r>
          </w:p>
        </w:tc>
      </w:tr>
      <w:tr w:rsidR="00BA44AC" w:rsidRPr="005308AD" w:rsidTr="00F77729">
        <w:trPr>
          <w:trHeight w:val="70"/>
        </w:trPr>
        <w:tc>
          <w:tcPr>
            <w:tcW w:w="8388" w:type="dxa"/>
          </w:tcPr>
          <w:p w:rsidR="00BA44AC" w:rsidRPr="00DA6D14"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r w:rsidRPr="00DA6D14">
              <w:rPr>
                <w:rFonts w:ascii="Times New Roman" w:hAnsi="Times New Roman"/>
                <w:sz w:val="28"/>
                <w:szCs w:val="28"/>
                <w:lang w:val="uk-UA"/>
              </w:rPr>
              <w:t>1. Розміщення</w:t>
            </w:r>
            <w:r w:rsidRPr="00DA6D14">
              <w:rPr>
                <w:rFonts w:ascii="Times New Roman" w:hAnsi="Times New Roman"/>
                <w:sz w:val="28"/>
                <w:szCs w:val="28"/>
                <w:lang w:val="en-US"/>
              </w:rPr>
              <w:t>:</w:t>
            </w:r>
          </w:p>
        </w:tc>
        <w:tc>
          <w:tcPr>
            <w:tcW w:w="1381" w:type="dxa"/>
            <w:vMerge w:val="restart"/>
            <w:vAlign w:val="center"/>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r w:rsidRPr="005308AD">
              <w:rPr>
                <w:rFonts w:ascii="Times New Roman" w:hAnsi="Times New Roman"/>
                <w:sz w:val="28"/>
                <w:szCs w:val="28"/>
                <w:lang w:val="uk-UA"/>
              </w:rPr>
              <w:t>45</w:t>
            </w:r>
          </w:p>
        </w:tc>
      </w:tr>
      <w:tr w:rsidR="00BA44AC" w:rsidRPr="005308AD" w:rsidTr="00F77729">
        <w:tc>
          <w:tcPr>
            <w:tcW w:w="8388" w:type="dxa"/>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rPr>
            </w:pPr>
            <w:r w:rsidRPr="005308AD">
              <w:rPr>
                <w:rFonts w:ascii="Times New Roman" w:hAnsi="Times New Roman"/>
                <w:sz w:val="28"/>
                <w:szCs w:val="28"/>
                <w:lang w:val="uk-UA"/>
              </w:rPr>
              <w:t xml:space="preserve">пунктів продажу лотерейних білетів, пунктів обміну валюти </w:t>
            </w:r>
          </w:p>
        </w:tc>
        <w:tc>
          <w:tcPr>
            <w:tcW w:w="1381" w:type="dxa"/>
            <w:vMerge/>
            <w:vAlign w:val="center"/>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val="uk-UA"/>
              </w:rPr>
            </w:pPr>
          </w:p>
        </w:tc>
      </w:tr>
      <w:tr w:rsidR="00BA44AC" w:rsidRPr="005308AD" w:rsidTr="00F77729">
        <w:trPr>
          <w:trHeight w:val="690"/>
        </w:trPr>
        <w:tc>
          <w:tcPr>
            <w:tcW w:w="8388" w:type="dxa"/>
          </w:tcPr>
          <w:p w:rsidR="00BA44AC" w:rsidRPr="005308AD" w:rsidRDefault="00BA44AC" w:rsidP="00F7772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FF0000"/>
                <w:sz w:val="28"/>
                <w:szCs w:val="28"/>
                <w:lang w:val="uk-UA"/>
              </w:rPr>
            </w:pPr>
            <w:r w:rsidRPr="005308AD">
              <w:rPr>
                <w:rFonts w:ascii="Times New Roman" w:hAnsi="Times New Roman"/>
                <w:sz w:val="28"/>
                <w:szCs w:val="28"/>
                <w:lang w:val="uk-UA"/>
              </w:rPr>
              <w:t>фінансових установ, ломбардів, бірж, брокерських, дилерських, маклерських, рієлторських контор (агентств нерухомості), банкоматів</w:t>
            </w:r>
            <w:r w:rsidRPr="005308AD">
              <w:rPr>
                <w:rFonts w:ascii="Times New Roman" w:hAnsi="Times New Roman"/>
                <w:color w:val="FF0000"/>
                <w:sz w:val="28"/>
                <w:szCs w:val="28"/>
                <w:lang w:val="uk-UA"/>
              </w:rPr>
              <w:t xml:space="preserve"> </w:t>
            </w:r>
          </w:p>
        </w:tc>
        <w:tc>
          <w:tcPr>
            <w:tcW w:w="1381" w:type="dxa"/>
            <w:vMerge/>
          </w:tcPr>
          <w:p w:rsidR="00BA44AC" w:rsidRPr="005308AD" w:rsidRDefault="00BA44AC" w:rsidP="00F7772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p>
        </w:tc>
      </w:tr>
      <w:tr w:rsidR="00BA44AC" w:rsidRPr="005308AD" w:rsidTr="00F77729">
        <w:trPr>
          <w:trHeight w:val="329"/>
        </w:trPr>
        <w:tc>
          <w:tcPr>
            <w:tcW w:w="8388" w:type="dxa"/>
          </w:tcPr>
          <w:p w:rsidR="00BA44AC" w:rsidRPr="005308AD" w:rsidRDefault="00BA44AC" w:rsidP="00F7772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rPr>
            </w:pPr>
            <w:r w:rsidRPr="005308AD">
              <w:rPr>
                <w:rFonts w:ascii="Times New Roman" w:hAnsi="Times New Roman"/>
                <w:sz w:val="28"/>
                <w:szCs w:val="28"/>
                <w:lang w:val="uk-UA"/>
              </w:rPr>
              <w:t xml:space="preserve">ресторанів з нічним режимом роботи </w:t>
            </w:r>
          </w:p>
        </w:tc>
        <w:tc>
          <w:tcPr>
            <w:tcW w:w="1381" w:type="dxa"/>
            <w:vMerge/>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p>
        </w:tc>
      </w:tr>
      <w:tr w:rsidR="00BA44AC" w:rsidRPr="005308AD" w:rsidTr="00F77729">
        <w:trPr>
          <w:trHeight w:val="340"/>
        </w:trPr>
        <w:tc>
          <w:tcPr>
            <w:tcW w:w="8388" w:type="dxa"/>
          </w:tcPr>
          <w:p w:rsidR="00BA44AC" w:rsidRPr="005308AD" w:rsidRDefault="00BA44AC" w:rsidP="00F7772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rPr>
            </w:pPr>
            <w:r w:rsidRPr="005308AD">
              <w:rPr>
                <w:rFonts w:ascii="Times New Roman" w:hAnsi="Times New Roman"/>
                <w:sz w:val="28"/>
                <w:szCs w:val="28"/>
                <w:lang w:val="uk-UA"/>
              </w:rPr>
              <w:t>торговельних об’єктів з продажу автомобілів</w:t>
            </w:r>
          </w:p>
        </w:tc>
        <w:tc>
          <w:tcPr>
            <w:tcW w:w="1381" w:type="dxa"/>
            <w:vMerge/>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p>
        </w:tc>
      </w:tr>
      <w:tr w:rsidR="00BA44AC" w:rsidRPr="005308AD" w:rsidTr="00F77729">
        <w:trPr>
          <w:trHeight w:val="555"/>
        </w:trPr>
        <w:tc>
          <w:tcPr>
            <w:tcW w:w="8388" w:type="dxa"/>
          </w:tcPr>
          <w:p w:rsidR="00BA44AC" w:rsidRPr="005308AD" w:rsidRDefault="00BA44AC" w:rsidP="00F7772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rPr>
            </w:pPr>
            <w:r w:rsidRPr="005308AD">
              <w:rPr>
                <w:rFonts w:ascii="Times New Roman" w:hAnsi="Times New Roman"/>
                <w:sz w:val="28"/>
                <w:szCs w:val="28"/>
                <w:lang w:val="uk-UA"/>
              </w:rPr>
              <w:t xml:space="preserve">торговельних об’єктів з продажу ювелірних виробів, </w:t>
            </w:r>
            <w:bookmarkStart w:id="28" w:name="156"/>
            <w:bookmarkEnd w:id="28"/>
            <w:r w:rsidRPr="005308AD">
              <w:rPr>
                <w:rFonts w:ascii="Times New Roman" w:hAnsi="Times New Roman"/>
                <w:sz w:val="28"/>
                <w:szCs w:val="28"/>
                <w:lang w:val="uk-UA"/>
              </w:rPr>
              <w:t xml:space="preserve">виробів з дорогоцінних металів та дорогоцінного </w:t>
            </w:r>
            <w:bookmarkStart w:id="29" w:name="157"/>
            <w:bookmarkEnd w:id="29"/>
            <w:r w:rsidRPr="005308AD">
              <w:rPr>
                <w:rFonts w:ascii="Times New Roman" w:hAnsi="Times New Roman"/>
                <w:sz w:val="28"/>
                <w:szCs w:val="28"/>
                <w:lang w:val="uk-UA"/>
              </w:rPr>
              <w:t>каміння, антикваріату, зброї</w:t>
            </w:r>
          </w:p>
        </w:tc>
        <w:tc>
          <w:tcPr>
            <w:tcW w:w="1381" w:type="dxa"/>
            <w:vMerge/>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p>
        </w:tc>
      </w:tr>
      <w:tr w:rsidR="00BA44AC" w:rsidRPr="005308AD" w:rsidTr="00F77729">
        <w:trPr>
          <w:trHeight w:val="1035"/>
        </w:trPr>
        <w:tc>
          <w:tcPr>
            <w:tcW w:w="8388" w:type="dxa"/>
          </w:tcPr>
          <w:p w:rsidR="00BA44AC" w:rsidRPr="005308AD" w:rsidRDefault="00BA44AC" w:rsidP="00F7772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rPr>
            </w:pPr>
            <w:r w:rsidRPr="005308AD">
              <w:rPr>
                <w:rFonts w:ascii="Times New Roman" w:hAnsi="Times New Roman"/>
                <w:sz w:val="28"/>
                <w:szCs w:val="28"/>
                <w:lang w:val="uk-UA"/>
              </w:rPr>
              <w:t>операторів телекомунікацій, які надають послуги з рухомого (мобільного) зв’язку, операторів та провайдерів телекомунікацій, які надають послуги з доступу до мережі Інтернет</w:t>
            </w:r>
          </w:p>
        </w:tc>
        <w:tc>
          <w:tcPr>
            <w:tcW w:w="1381" w:type="dxa"/>
            <w:vMerge/>
          </w:tcPr>
          <w:p w:rsidR="00BA44AC" w:rsidRPr="005308AD" w:rsidRDefault="00BA44AC" w:rsidP="00F7772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p>
        </w:tc>
      </w:tr>
      <w:tr w:rsidR="00BA44AC" w:rsidRPr="005308AD" w:rsidTr="00F77729">
        <w:trPr>
          <w:trHeight w:val="300"/>
        </w:trPr>
        <w:tc>
          <w:tcPr>
            <w:tcW w:w="8388" w:type="dxa"/>
          </w:tcPr>
          <w:p w:rsidR="00BA44AC" w:rsidRPr="00DA6D14" w:rsidRDefault="00BA44AC" w:rsidP="00F7772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r w:rsidRPr="00DA6D14">
              <w:rPr>
                <w:rFonts w:ascii="Times New Roman" w:hAnsi="Times New Roman"/>
                <w:sz w:val="28"/>
                <w:szCs w:val="28"/>
                <w:lang w:val="uk-UA"/>
              </w:rPr>
              <w:t>2. Розміщення:</w:t>
            </w:r>
          </w:p>
        </w:tc>
        <w:tc>
          <w:tcPr>
            <w:tcW w:w="1381" w:type="dxa"/>
            <w:vMerge w:val="restart"/>
            <w:vAlign w:val="center"/>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r w:rsidRPr="005308AD">
              <w:rPr>
                <w:rFonts w:ascii="Times New Roman" w:hAnsi="Times New Roman"/>
                <w:sz w:val="28"/>
                <w:szCs w:val="28"/>
                <w:lang w:val="uk-UA"/>
              </w:rPr>
              <w:t>35</w:t>
            </w:r>
          </w:p>
        </w:tc>
      </w:tr>
      <w:tr w:rsidR="00BA44AC" w:rsidRPr="005308AD" w:rsidTr="00F77729">
        <w:trPr>
          <w:trHeight w:val="330"/>
        </w:trPr>
        <w:tc>
          <w:tcPr>
            <w:tcW w:w="8388" w:type="dxa"/>
          </w:tcPr>
          <w:p w:rsidR="00BA44AC" w:rsidRPr="005308AD" w:rsidRDefault="00BA44AC" w:rsidP="00F7772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rPr>
            </w:pPr>
            <w:r w:rsidRPr="005308AD">
              <w:rPr>
                <w:rFonts w:ascii="Times New Roman" w:hAnsi="Times New Roman"/>
                <w:sz w:val="28"/>
                <w:szCs w:val="28"/>
                <w:lang w:val="uk-UA"/>
              </w:rPr>
              <w:t>виробників реклами</w:t>
            </w:r>
          </w:p>
        </w:tc>
        <w:tc>
          <w:tcPr>
            <w:tcW w:w="1381" w:type="dxa"/>
            <w:vMerge/>
          </w:tcPr>
          <w:p w:rsidR="00BA44AC" w:rsidRPr="005308AD" w:rsidRDefault="00BA44AC" w:rsidP="00F7772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p>
        </w:tc>
      </w:tr>
      <w:tr w:rsidR="00BA44AC" w:rsidRPr="005308AD" w:rsidTr="00F77729">
        <w:trPr>
          <w:trHeight w:val="705"/>
        </w:trPr>
        <w:tc>
          <w:tcPr>
            <w:tcW w:w="8388" w:type="dxa"/>
          </w:tcPr>
          <w:p w:rsidR="00BA44AC" w:rsidRPr="005308AD" w:rsidRDefault="00BA44AC" w:rsidP="00F7772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rPr>
            </w:pPr>
            <w:r w:rsidRPr="005308AD">
              <w:rPr>
                <w:rFonts w:ascii="Times New Roman" w:hAnsi="Times New Roman"/>
                <w:sz w:val="28"/>
                <w:szCs w:val="28"/>
                <w:lang w:val="uk-UA"/>
              </w:rPr>
              <w:t>салонів краси, саун, турецьких лазень, соляріїв, кабінетів масажу, тренажерних залів</w:t>
            </w:r>
          </w:p>
        </w:tc>
        <w:tc>
          <w:tcPr>
            <w:tcW w:w="1381" w:type="dxa"/>
            <w:vMerge/>
          </w:tcPr>
          <w:p w:rsidR="00BA44AC" w:rsidRPr="005308AD" w:rsidRDefault="00BA44AC" w:rsidP="00F7772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p>
        </w:tc>
      </w:tr>
      <w:tr w:rsidR="00BA44AC" w:rsidRPr="005308AD" w:rsidTr="00F77729">
        <w:trPr>
          <w:trHeight w:val="285"/>
        </w:trPr>
        <w:tc>
          <w:tcPr>
            <w:tcW w:w="8388" w:type="dxa"/>
          </w:tcPr>
          <w:p w:rsidR="00BA44AC" w:rsidRPr="005308AD" w:rsidRDefault="00BA44AC" w:rsidP="00F7772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rPr>
            </w:pPr>
            <w:r w:rsidRPr="005308AD">
              <w:rPr>
                <w:rFonts w:ascii="Times New Roman" w:hAnsi="Times New Roman"/>
                <w:sz w:val="28"/>
                <w:szCs w:val="28"/>
                <w:lang w:val="uk-UA"/>
              </w:rPr>
              <w:t>зовнішньої реклами на будівлях і спорудах</w:t>
            </w:r>
          </w:p>
        </w:tc>
        <w:tc>
          <w:tcPr>
            <w:tcW w:w="1381" w:type="dxa"/>
            <w:vMerge/>
          </w:tcPr>
          <w:p w:rsidR="00BA44AC" w:rsidRPr="005308AD" w:rsidRDefault="00BA44AC" w:rsidP="00F7772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p>
        </w:tc>
      </w:tr>
      <w:tr w:rsidR="00BA44AC" w:rsidRPr="005308AD" w:rsidTr="00F77729">
        <w:tc>
          <w:tcPr>
            <w:tcW w:w="8388" w:type="dxa"/>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rPr>
            </w:pPr>
            <w:r w:rsidRPr="005308AD">
              <w:rPr>
                <w:rFonts w:ascii="Times New Roman" w:hAnsi="Times New Roman"/>
                <w:sz w:val="28"/>
                <w:szCs w:val="28"/>
                <w:lang w:val="uk-UA"/>
              </w:rPr>
              <w:t xml:space="preserve">організація концертів та іншої </w:t>
            </w:r>
            <w:bookmarkStart w:id="30" w:name="176"/>
            <w:bookmarkEnd w:id="30"/>
            <w:r w:rsidRPr="005308AD">
              <w:rPr>
                <w:rFonts w:ascii="Times New Roman" w:hAnsi="Times New Roman"/>
                <w:sz w:val="28"/>
                <w:szCs w:val="28"/>
                <w:lang w:val="uk-UA"/>
              </w:rPr>
              <w:t xml:space="preserve">видовищно-розважальної діяльності        </w:t>
            </w:r>
          </w:p>
        </w:tc>
        <w:tc>
          <w:tcPr>
            <w:tcW w:w="1381" w:type="dxa"/>
            <w:vMerge/>
            <w:vAlign w:val="center"/>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p>
        </w:tc>
      </w:tr>
      <w:tr w:rsidR="00BA44AC" w:rsidRPr="005308AD" w:rsidTr="00F77729">
        <w:tc>
          <w:tcPr>
            <w:tcW w:w="8388" w:type="dxa"/>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rPr>
            </w:pPr>
            <w:r w:rsidRPr="005308AD">
              <w:rPr>
                <w:rFonts w:ascii="Times New Roman" w:hAnsi="Times New Roman"/>
                <w:sz w:val="28"/>
                <w:szCs w:val="28"/>
                <w:lang w:val="uk-UA"/>
              </w:rPr>
              <w:t>ресторанів</w:t>
            </w:r>
          </w:p>
        </w:tc>
        <w:tc>
          <w:tcPr>
            <w:tcW w:w="1381" w:type="dxa"/>
            <w:vMerge/>
            <w:vAlign w:val="center"/>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p>
        </w:tc>
      </w:tr>
      <w:tr w:rsidR="00BA44AC" w:rsidRPr="005308AD" w:rsidTr="00F77729">
        <w:trPr>
          <w:trHeight w:val="966"/>
        </w:trPr>
        <w:tc>
          <w:tcPr>
            <w:tcW w:w="8388" w:type="dxa"/>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rPr>
            </w:pPr>
            <w:r w:rsidRPr="005308AD">
              <w:rPr>
                <w:rFonts w:ascii="Times New Roman" w:hAnsi="Times New Roman"/>
                <w:sz w:val="28"/>
                <w:szCs w:val="28"/>
                <w:lang w:val="uk-UA"/>
              </w:rPr>
              <w:t xml:space="preserve">приватних закладів охорони здоров’я та суб’єктів господарювання, що діють на основі </w:t>
            </w:r>
            <w:bookmarkStart w:id="31" w:name="198"/>
            <w:bookmarkEnd w:id="31"/>
            <w:r w:rsidRPr="005308AD">
              <w:rPr>
                <w:rFonts w:ascii="Times New Roman" w:hAnsi="Times New Roman"/>
                <w:sz w:val="28"/>
                <w:szCs w:val="28"/>
                <w:lang w:val="uk-UA"/>
              </w:rPr>
              <w:t xml:space="preserve">приватної власності і провадять господарську </w:t>
            </w:r>
            <w:bookmarkStart w:id="32" w:name="199"/>
            <w:bookmarkEnd w:id="32"/>
            <w:r w:rsidRPr="005308AD">
              <w:rPr>
                <w:rFonts w:ascii="Times New Roman" w:hAnsi="Times New Roman"/>
                <w:sz w:val="28"/>
                <w:szCs w:val="28"/>
                <w:lang w:val="uk-UA"/>
              </w:rPr>
              <w:t>діяльність з медичної практики</w:t>
            </w:r>
          </w:p>
        </w:tc>
        <w:tc>
          <w:tcPr>
            <w:tcW w:w="1381" w:type="dxa"/>
            <w:vMerge/>
            <w:vAlign w:val="center"/>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p>
        </w:tc>
      </w:tr>
      <w:tr w:rsidR="00BA44AC" w:rsidRPr="005308AD" w:rsidTr="00F77729">
        <w:tc>
          <w:tcPr>
            <w:tcW w:w="8388" w:type="dxa"/>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rPr>
            </w:pPr>
            <w:r w:rsidRPr="005308AD">
              <w:rPr>
                <w:rFonts w:ascii="Times New Roman" w:hAnsi="Times New Roman"/>
                <w:sz w:val="28"/>
                <w:szCs w:val="28"/>
                <w:lang w:val="uk-UA"/>
              </w:rPr>
              <w:t xml:space="preserve">суб’єктів господарювання, що провадять діяльність </w:t>
            </w:r>
            <w:bookmarkStart w:id="33" w:name="205"/>
            <w:bookmarkEnd w:id="33"/>
            <w:r w:rsidRPr="005308AD">
              <w:rPr>
                <w:rFonts w:ascii="Times New Roman" w:hAnsi="Times New Roman"/>
                <w:sz w:val="28"/>
                <w:szCs w:val="28"/>
                <w:lang w:val="uk-UA"/>
              </w:rPr>
              <w:t>у сфері права, бухгалтерського обліку та оподаткування</w:t>
            </w:r>
          </w:p>
        </w:tc>
        <w:tc>
          <w:tcPr>
            <w:tcW w:w="1381" w:type="dxa"/>
            <w:vMerge/>
            <w:vAlign w:val="center"/>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p>
        </w:tc>
      </w:tr>
      <w:tr w:rsidR="00BA44AC" w:rsidRPr="005308AD" w:rsidTr="00F77729">
        <w:tc>
          <w:tcPr>
            <w:tcW w:w="8388" w:type="dxa"/>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rPr>
            </w:pPr>
            <w:r w:rsidRPr="005308AD">
              <w:rPr>
                <w:rFonts w:ascii="Times New Roman" w:hAnsi="Times New Roman"/>
                <w:sz w:val="28"/>
                <w:szCs w:val="28"/>
                <w:lang w:val="uk-UA"/>
              </w:rPr>
              <w:t xml:space="preserve">суб’єктів господарювання, що надають послуги, </w:t>
            </w:r>
            <w:bookmarkStart w:id="34" w:name="248"/>
            <w:bookmarkEnd w:id="34"/>
            <w:r w:rsidRPr="005308AD">
              <w:rPr>
                <w:rFonts w:ascii="Times New Roman" w:hAnsi="Times New Roman"/>
                <w:sz w:val="28"/>
                <w:szCs w:val="28"/>
                <w:lang w:val="uk-UA"/>
              </w:rPr>
              <w:t xml:space="preserve">пов’язані з переказом грошей    </w:t>
            </w:r>
          </w:p>
        </w:tc>
        <w:tc>
          <w:tcPr>
            <w:tcW w:w="1381" w:type="dxa"/>
            <w:vMerge/>
            <w:vAlign w:val="center"/>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p>
        </w:tc>
      </w:tr>
      <w:tr w:rsidR="00BA44AC" w:rsidRPr="005308AD" w:rsidTr="00F77729">
        <w:tc>
          <w:tcPr>
            <w:tcW w:w="8388" w:type="dxa"/>
          </w:tcPr>
          <w:p w:rsidR="00BA44AC" w:rsidRPr="00F77729" w:rsidRDefault="00BA44AC" w:rsidP="00F77729">
            <w:pPr>
              <w:keepNext/>
              <w:keepLines/>
              <w:spacing w:after="0" w:line="240" w:lineRule="auto"/>
              <w:jc w:val="center"/>
              <w:rPr>
                <w:rFonts w:ascii="Times New Roman" w:hAnsi="Times New Roman"/>
                <w:sz w:val="28"/>
                <w:szCs w:val="28"/>
                <w:lang w:val="uk-UA"/>
              </w:rPr>
            </w:pPr>
            <w:r w:rsidRPr="00F77729">
              <w:rPr>
                <w:rFonts w:ascii="Times New Roman" w:hAnsi="Times New Roman"/>
                <w:sz w:val="28"/>
                <w:szCs w:val="28"/>
                <w:lang w:val="uk-UA"/>
              </w:rPr>
              <w:t>3. Розміщення:</w:t>
            </w:r>
          </w:p>
        </w:tc>
        <w:tc>
          <w:tcPr>
            <w:tcW w:w="1381" w:type="dxa"/>
            <w:vMerge w:val="restart"/>
            <w:vAlign w:val="center"/>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r w:rsidRPr="005308AD">
              <w:rPr>
                <w:rFonts w:ascii="Times New Roman" w:hAnsi="Times New Roman"/>
                <w:sz w:val="28"/>
                <w:szCs w:val="28"/>
                <w:lang w:val="uk-UA"/>
              </w:rPr>
              <w:t>33</w:t>
            </w:r>
          </w:p>
        </w:tc>
      </w:tr>
      <w:tr w:rsidR="00BA44AC" w:rsidRPr="005308AD" w:rsidTr="00F77729">
        <w:tc>
          <w:tcPr>
            <w:tcW w:w="8388" w:type="dxa"/>
          </w:tcPr>
          <w:p w:rsidR="00BA44AC" w:rsidRPr="005308AD" w:rsidRDefault="00BA44AC" w:rsidP="00F77729">
            <w:pPr>
              <w:keepNext/>
              <w:keepLines/>
              <w:spacing w:after="0" w:line="240" w:lineRule="auto"/>
              <w:jc w:val="both"/>
              <w:rPr>
                <w:rFonts w:ascii="Times New Roman" w:hAnsi="Times New Roman"/>
                <w:sz w:val="28"/>
                <w:szCs w:val="28"/>
                <w:lang w:val="uk-UA"/>
              </w:rPr>
            </w:pPr>
            <w:r w:rsidRPr="005308AD">
              <w:rPr>
                <w:rFonts w:ascii="Times New Roman" w:hAnsi="Times New Roman"/>
                <w:sz w:val="28"/>
                <w:szCs w:val="28"/>
                <w:lang w:val="uk-UA"/>
              </w:rPr>
              <w:t>редакцій засобів масової інформації:</w:t>
            </w:r>
            <w:r w:rsidRPr="005308AD">
              <w:rPr>
                <w:rFonts w:ascii="Times New Roman" w:hAnsi="Times New Roman"/>
                <w:color w:val="FF0000"/>
                <w:sz w:val="28"/>
                <w:szCs w:val="28"/>
                <w:lang w:val="uk-UA"/>
              </w:rPr>
              <w:t xml:space="preserve"> </w:t>
            </w:r>
          </w:p>
        </w:tc>
        <w:tc>
          <w:tcPr>
            <w:tcW w:w="1381" w:type="dxa"/>
            <w:vMerge/>
            <w:vAlign w:val="center"/>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p>
        </w:tc>
      </w:tr>
      <w:tr w:rsidR="00BA44AC" w:rsidRPr="005308AD" w:rsidTr="00F77729">
        <w:tc>
          <w:tcPr>
            <w:tcW w:w="8388" w:type="dxa"/>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rPr>
            </w:pPr>
            <w:r w:rsidRPr="005308AD">
              <w:rPr>
                <w:rFonts w:ascii="Times New Roman" w:hAnsi="Times New Roman"/>
                <w:sz w:val="28"/>
                <w:szCs w:val="28"/>
                <w:lang w:val="uk-UA"/>
              </w:rPr>
              <w:t>- рекламного та еротичного характеру</w:t>
            </w:r>
          </w:p>
        </w:tc>
        <w:tc>
          <w:tcPr>
            <w:tcW w:w="1381" w:type="dxa"/>
            <w:vMerge/>
            <w:vAlign w:val="center"/>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p>
        </w:tc>
      </w:tr>
      <w:tr w:rsidR="00BA44AC" w:rsidRPr="005308AD" w:rsidTr="00F77729">
        <w:tc>
          <w:tcPr>
            <w:tcW w:w="8388" w:type="dxa"/>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rPr>
            </w:pPr>
            <w:r w:rsidRPr="005308AD">
              <w:rPr>
                <w:rFonts w:ascii="Times New Roman" w:hAnsi="Times New Roman"/>
                <w:sz w:val="28"/>
                <w:szCs w:val="28"/>
                <w:lang w:val="uk-UA"/>
              </w:rPr>
              <w:t>- тих, що засновані в Україні міжнародними організаціями або за участю юридичних чи фізичних осіб інших держав, осіб без громадянства</w:t>
            </w:r>
          </w:p>
        </w:tc>
        <w:tc>
          <w:tcPr>
            <w:tcW w:w="1381" w:type="dxa"/>
            <w:vMerge/>
            <w:vAlign w:val="center"/>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p>
        </w:tc>
      </w:tr>
      <w:tr w:rsidR="00BA44AC" w:rsidRPr="005308AD" w:rsidTr="00F77729">
        <w:trPr>
          <w:trHeight w:val="345"/>
        </w:trPr>
        <w:tc>
          <w:tcPr>
            <w:tcW w:w="8388" w:type="dxa"/>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rPr>
            </w:pPr>
            <w:r w:rsidRPr="005308AD">
              <w:rPr>
                <w:rFonts w:ascii="Times New Roman" w:hAnsi="Times New Roman"/>
                <w:sz w:val="28"/>
                <w:szCs w:val="28"/>
                <w:lang w:val="uk-UA"/>
              </w:rPr>
              <w:t>- тих, де понад 50 відсотків загального обсягу випуску становлять матеріали іноземних засобів масової інформації</w:t>
            </w:r>
          </w:p>
        </w:tc>
        <w:tc>
          <w:tcPr>
            <w:tcW w:w="1381" w:type="dxa"/>
            <w:vMerge/>
          </w:tcPr>
          <w:p w:rsidR="00BA44AC" w:rsidRPr="005308AD" w:rsidRDefault="00BA44AC" w:rsidP="00F7772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p>
        </w:tc>
      </w:tr>
      <w:tr w:rsidR="00BA44AC" w:rsidRPr="005308AD" w:rsidTr="00F77729">
        <w:trPr>
          <w:trHeight w:val="965"/>
        </w:trPr>
        <w:tc>
          <w:tcPr>
            <w:tcW w:w="8388" w:type="dxa"/>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rPr>
            </w:pPr>
            <w:r w:rsidRPr="005308AD">
              <w:rPr>
                <w:rFonts w:ascii="Times New Roman" w:hAnsi="Times New Roman"/>
                <w:sz w:val="28"/>
                <w:szCs w:val="28"/>
                <w:lang w:val="uk-UA"/>
              </w:rPr>
              <w:t>- тих, що засновані за участю суб’єктів господарювання, одним із видів діяльності яких є виробництво та постачання паперу, поліграфічного обладнання, технічних засобів мовлення</w:t>
            </w:r>
          </w:p>
        </w:tc>
        <w:tc>
          <w:tcPr>
            <w:tcW w:w="1381" w:type="dxa"/>
            <w:vMerge/>
            <w:vAlign w:val="center"/>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p>
        </w:tc>
      </w:tr>
      <w:tr w:rsidR="00BA44AC" w:rsidRPr="005308AD" w:rsidTr="00F77729">
        <w:tc>
          <w:tcPr>
            <w:tcW w:w="8388" w:type="dxa"/>
          </w:tcPr>
          <w:p w:rsidR="00BA44AC" w:rsidRPr="00F77729"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r w:rsidRPr="00F77729">
              <w:rPr>
                <w:rFonts w:ascii="Times New Roman" w:hAnsi="Times New Roman"/>
                <w:sz w:val="28"/>
                <w:szCs w:val="28"/>
                <w:lang w:val="uk-UA"/>
              </w:rPr>
              <w:t>4. Розміщення:</w:t>
            </w:r>
            <w:bookmarkStart w:id="35" w:name="179"/>
            <w:bookmarkEnd w:id="35"/>
          </w:p>
        </w:tc>
        <w:tc>
          <w:tcPr>
            <w:tcW w:w="1381" w:type="dxa"/>
            <w:vMerge w:val="restart"/>
            <w:vAlign w:val="center"/>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r w:rsidRPr="005308AD">
              <w:rPr>
                <w:rFonts w:ascii="Times New Roman" w:hAnsi="Times New Roman"/>
                <w:sz w:val="28"/>
                <w:szCs w:val="28"/>
                <w:lang w:val="uk-UA"/>
              </w:rPr>
              <w:t>30</w:t>
            </w:r>
          </w:p>
        </w:tc>
      </w:tr>
      <w:tr w:rsidR="00BA44AC" w:rsidRPr="005308AD" w:rsidTr="00F77729">
        <w:tc>
          <w:tcPr>
            <w:tcW w:w="8388" w:type="dxa"/>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rPr>
            </w:pPr>
            <w:r w:rsidRPr="005308AD">
              <w:rPr>
                <w:rFonts w:ascii="Times New Roman" w:hAnsi="Times New Roman"/>
                <w:sz w:val="28"/>
                <w:szCs w:val="28"/>
                <w:lang w:val="uk-UA"/>
              </w:rPr>
              <w:t>суб’єктів господарювання, що провадять туроператорську та турагентську діяльність, готелів</w:t>
            </w:r>
          </w:p>
        </w:tc>
        <w:tc>
          <w:tcPr>
            <w:tcW w:w="1381" w:type="dxa"/>
            <w:vMerge/>
            <w:vAlign w:val="center"/>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p>
        </w:tc>
      </w:tr>
      <w:tr w:rsidR="00BA44AC" w:rsidRPr="005308AD" w:rsidTr="00F77729">
        <w:tc>
          <w:tcPr>
            <w:tcW w:w="8388" w:type="dxa"/>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rPr>
            </w:pPr>
            <w:r w:rsidRPr="005308AD">
              <w:rPr>
                <w:rFonts w:ascii="Times New Roman" w:hAnsi="Times New Roman"/>
                <w:sz w:val="28"/>
                <w:szCs w:val="28"/>
                <w:lang w:val="uk-UA"/>
              </w:rPr>
              <w:t xml:space="preserve">суб’єктів господарювання, що провадять </w:t>
            </w:r>
            <w:bookmarkStart w:id="36" w:name="182"/>
            <w:bookmarkEnd w:id="36"/>
            <w:r w:rsidRPr="005308AD">
              <w:rPr>
                <w:rFonts w:ascii="Times New Roman" w:hAnsi="Times New Roman"/>
                <w:sz w:val="28"/>
                <w:szCs w:val="28"/>
                <w:lang w:val="uk-UA"/>
              </w:rPr>
              <w:t xml:space="preserve">діяльність з ремонту об’єктів нерухомості          </w:t>
            </w:r>
          </w:p>
        </w:tc>
        <w:tc>
          <w:tcPr>
            <w:tcW w:w="1381" w:type="dxa"/>
            <w:vMerge/>
            <w:vAlign w:val="center"/>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p>
        </w:tc>
      </w:tr>
      <w:tr w:rsidR="00BA44AC" w:rsidRPr="005308AD" w:rsidTr="00F77729">
        <w:tc>
          <w:tcPr>
            <w:tcW w:w="8388" w:type="dxa"/>
          </w:tcPr>
          <w:p w:rsidR="00BA44AC" w:rsidRPr="005308AD" w:rsidRDefault="00BA44AC" w:rsidP="00F7772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rPr>
            </w:pPr>
            <w:r w:rsidRPr="005308AD">
              <w:rPr>
                <w:rFonts w:ascii="Times New Roman" w:hAnsi="Times New Roman"/>
                <w:sz w:val="28"/>
                <w:szCs w:val="28"/>
                <w:lang w:val="uk-UA"/>
              </w:rPr>
              <w:t>клірингових установ</w:t>
            </w:r>
          </w:p>
        </w:tc>
        <w:tc>
          <w:tcPr>
            <w:tcW w:w="1381" w:type="dxa"/>
            <w:vMerge/>
            <w:vAlign w:val="center"/>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p>
        </w:tc>
      </w:tr>
      <w:tr w:rsidR="00BA44AC" w:rsidRPr="005308AD" w:rsidTr="00F77729">
        <w:tc>
          <w:tcPr>
            <w:tcW w:w="8388" w:type="dxa"/>
          </w:tcPr>
          <w:p w:rsidR="00BA44AC" w:rsidRPr="005308AD" w:rsidRDefault="00BA44AC" w:rsidP="00F7772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rPr>
            </w:pPr>
            <w:r w:rsidRPr="005308AD">
              <w:rPr>
                <w:rFonts w:ascii="Times New Roman" w:hAnsi="Times New Roman"/>
                <w:sz w:val="28"/>
                <w:szCs w:val="28"/>
                <w:lang w:val="uk-UA"/>
              </w:rPr>
              <w:t xml:space="preserve">майстерень, що здійснюють технічне обслуговування </w:t>
            </w:r>
            <w:bookmarkStart w:id="37" w:name="189"/>
            <w:bookmarkEnd w:id="37"/>
            <w:r w:rsidRPr="005308AD">
              <w:rPr>
                <w:rFonts w:ascii="Times New Roman" w:hAnsi="Times New Roman"/>
                <w:sz w:val="28"/>
                <w:szCs w:val="28"/>
                <w:lang w:val="uk-UA"/>
              </w:rPr>
              <w:t>та ремонт автомобілів</w:t>
            </w:r>
          </w:p>
        </w:tc>
        <w:tc>
          <w:tcPr>
            <w:tcW w:w="1381" w:type="dxa"/>
            <w:vMerge/>
            <w:vAlign w:val="center"/>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p>
        </w:tc>
      </w:tr>
      <w:tr w:rsidR="00BA44AC" w:rsidRPr="005308AD" w:rsidTr="00F77729">
        <w:tc>
          <w:tcPr>
            <w:tcW w:w="8388" w:type="dxa"/>
          </w:tcPr>
          <w:p w:rsidR="00BA44AC" w:rsidRPr="005308AD" w:rsidRDefault="00BA44AC" w:rsidP="00F7772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rPr>
            </w:pPr>
            <w:r w:rsidRPr="005308AD">
              <w:rPr>
                <w:rFonts w:ascii="Times New Roman" w:hAnsi="Times New Roman"/>
                <w:sz w:val="28"/>
                <w:szCs w:val="28"/>
                <w:lang w:val="uk-UA"/>
              </w:rPr>
              <w:t>майстерень з ремонту ювелірних виробів</w:t>
            </w:r>
          </w:p>
        </w:tc>
        <w:tc>
          <w:tcPr>
            <w:tcW w:w="1381" w:type="dxa"/>
            <w:vMerge/>
            <w:vAlign w:val="center"/>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p>
        </w:tc>
      </w:tr>
      <w:tr w:rsidR="00BA44AC" w:rsidRPr="005308AD" w:rsidTr="00F77729">
        <w:tc>
          <w:tcPr>
            <w:tcW w:w="8388" w:type="dxa"/>
          </w:tcPr>
          <w:p w:rsidR="00BA44AC" w:rsidRPr="005308AD" w:rsidRDefault="00BA44AC" w:rsidP="00F7772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rPr>
            </w:pPr>
            <w:r w:rsidRPr="005308AD">
              <w:rPr>
                <w:rFonts w:ascii="Times New Roman" w:hAnsi="Times New Roman"/>
                <w:sz w:val="28"/>
                <w:szCs w:val="28"/>
                <w:lang w:val="uk-UA"/>
              </w:rPr>
              <w:t>кафе, барів, закусочних, буфетів, кафетеріїв, що здійснюють продаж товарів підакцизної групи</w:t>
            </w:r>
          </w:p>
        </w:tc>
        <w:tc>
          <w:tcPr>
            <w:tcW w:w="1381" w:type="dxa"/>
            <w:vMerge/>
            <w:vAlign w:val="center"/>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p>
        </w:tc>
      </w:tr>
      <w:tr w:rsidR="00BA44AC" w:rsidRPr="005308AD" w:rsidTr="00F77729">
        <w:tc>
          <w:tcPr>
            <w:tcW w:w="8388" w:type="dxa"/>
          </w:tcPr>
          <w:p w:rsidR="00BA44AC" w:rsidRPr="005308AD" w:rsidRDefault="00BA44AC" w:rsidP="00F7772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rPr>
            </w:pPr>
            <w:r w:rsidRPr="005308AD">
              <w:rPr>
                <w:rFonts w:ascii="Times New Roman" w:hAnsi="Times New Roman"/>
                <w:sz w:val="28"/>
                <w:szCs w:val="28"/>
                <w:lang w:val="uk-UA"/>
              </w:rPr>
              <w:t xml:space="preserve">розміщення торговельних об’єктів з продажу </w:t>
            </w:r>
            <w:bookmarkStart w:id="38" w:name="202"/>
            <w:bookmarkEnd w:id="38"/>
            <w:r w:rsidRPr="005308AD">
              <w:rPr>
                <w:rFonts w:ascii="Times New Roman" w:hAnsi="Times New Roman"/>
                <w:sz w:val="28"/>
                <w:szCs w:val="28"/>
                <w:lang w:val="uk-UA"/>
              </w:rPr>
              <w:t>окулярів, лінз, скелець</w:t>
            </w:r>
          </w:p>
        </w:tc>
        <w:tc>
          <w:tcPr>
            <w:tcW w:w="1381" w:type="dxa"/>
            <w:vMerge/>
            <w:vAlign w:val="center"/>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p>
        </w:tc>
      </w:tr>
      <w:tr w:rsidR="00BA44AC" w:rsidRPr="005308AD" w:rsidTr="00F77729">
        <w:trPr>
          <w:trHeight w:val="332"/>
        </w:trPr>
        <w:tc>
          <w:tcPr>
            <w:tcW w:w="8388" w:type="dxa"/>
          </w:tcPr>
          <w:p w:rsidR="00BA44AC" w:rsidRPr="00F77729"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r w:rsidRPr="00F77729">
              <w:rPr>
                <w:rFonts w:ascii="Times New Roman" w:hAnsi="Times New Roman"/>
                <w:sz w:val="28"/>
                <w:szCs w:val="28"/>
                <w:lang w:val="uk-UA"/>
              </w:rPr>
              <w:t>5. Розміщення:</w:t>
            </w:r>
          </w:p>
        </w:tc>
        <w:tc>
          <w:tcPr>
            <w:tcW w:w="1381" w:type="dxa"/>
            <w:vMerge w:val="restart"/>
            <w:vAlign w:val="center"/>
          </w:tcPr>
          <w:p w:rsidR="00BA44AC" w:rsidRPr="005308AD" w:rsidRDefault="00BA44AC" w:rsidP="00F7772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r w:rsidRPr="005308AD">
              <w:rPr>
                <w:rFonts w:ascii="Times New Roman" w:hAnsi="Times New Roman"/>
                <w:sz w:val="28"/>
                <w:szCs w:val="28"/>
                <w:lang w:val="uk-UA"/>
              </w:rPr>
              <w:t>25</w:t>
            </w:r>
          </w:p>
        </w:tc>
      </w:tr>
      <w:tr w:rsidR="00BA44AC" w:rsidRPr="005308AD" w:rsidTr="00F77729">
        <w:trPr>
          <w:trHeight w:val="313"/>
        </w:trPr>
        <w:tc>
          <w:tcPr>
            <w:tcW w:w="8388" w:type="dxa"/>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rPr>
            </w:pPr>
            <w:r w:rsidRPr="005308AD">
              <w:rPr>
                <w:rFonts w:ascii="Times New Roman" w:hAnsi="Times New Roman"/>
                <w:sz w:val="28"/>
                <w:szCs w:val="28"/>
                <w:lang w:val="uk-UA"/>
              </w:rPr>
              <w:t>крамниць-складів, магазинів-складів</w:t>
            </w:r>
          </w:p>
        </w:tc>
        <w:tc>
          <w:tcPr>
            <w:tcW w:w="1381" w:type="dxa"/>
            <w:vMerge/>
          </w:tcPr>
          <w:p w:rsidR="00BA44AC" w:rsidRPr="005308AD" w:rsidRDefault="00BA44AC" w:rsidP="00F7772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p>
        </w:tc>
      </w:tr>
      <w:tr w:rsidR="00BA44AC" w:rsidRPr="005308AD" w:rsidTr="00F77729">
        <w:trPr>
          <w:trHeight w:val="200"/>
        </w:trPr>
        <w:tc>
          <w:tcPr>
            <w:tcW w:w="8388" w:type="dxa"/>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rPr>
            </w:pPr>
            <w:r w:rsidRPr="005308AD">
              <w:rPr>
                <w:rFonts w:ascii="Times New Roman" w:hAnsi="Times New Roman"/>
                <w:sz w:val="28"/>
                <w:szCs w:val="28"/>
                <w:lang w:val="uk-UA"/>
              </w:rPr>
              <w:t>турбаз, мотелів, кемпінгів, літніх будиночків</w:t>
            </w:r>
          </w:p>
        </w:tc>
        <w:tc>
          <w:tcPr>
            <w:tcW w:w="1381" w:type="dxa"/>
            <w:vMerge/>
          </w:tcPr>
          <w:p w:rsidR="00BA44AC" w:rsidRPr="005308AD" w:rsidRDefault="00BA44AC" w:rsidP="00F7772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p>
        </w:tc>
      </w:tr>
      <w:tr w:rsidR="00BA44AC" w:rsidRPr="005308AD" w:rsidTr="00F77729">
        <w:tc>
          <w:tcPr>
            <w:tcW w:w="8388" w:type="dxa"/>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rPr>
            </w:pPr>
            <w:r w:rsidRPr="005308AD">
              <w:rPr>
                <w:rFonts w:ascii="Times New Roman" w:hAnsi="Times New Roman"/>
                <w:sz w:val="28"/>
                <w:szCs w:val="28"/>
                <w:lang w:val="uk-UA"/>
              </w:rPr>
              <w:t>торговельних об’єктів з продажу:</w:t>
            </w:r>
          </w:p>
        </w:tc>
        <w:tc>
          <w:tcPr>
            <w:tcW w:w="1381" w:type="dxa"/>
            <w:vMerge/>
            <w:vAlign w:val="center"/>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p>
        </w:tc>
      </w:tr>
      <w:tr w:rsidR="00BA44AC" w:rsidRPr="005308AD" w:rsidTr="00F77729">
        <w:tc>
          <w:tcPr>
            <w:tcW w:w="8388" w:type="dxa"/>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rPr>
            </w:pPr>
            <w:r w:rsidRPr="005308AD">
              <w:rPr>
                <w:rFonts w:ascii="Times New Roman" w:hAnsi="Times New Roman"/>
                <w:sz w:val="28"/>
                <w:szCs w:val="28"/>
                <w:lang w:val="uk-UA"/>
              </w:rPr>
              <w:t xml:space="preserve">- непродовольчих товарів, алкогольних та тютюнових </w:t>
            </w:r>
            <w:bookmarkStart w:id="39" w:name="233"/>
            <w:bookmarkEnd w:id="39"/>
            <w:r w:rsidRPr="005308AD">
              <w:rPr>
                <w:rFonts w:ascii="Times New Roman" w:hAnsi="Times New Roman"/>
                <w:sz w:val="28"/>
                <w:szCs w:val="28"/>
                <w:lang w:val="uk-UA"/>
              </w:rPr>
              <w:t>виробів</w:t>
            </w:r>
          </w:p>
        </w:tc>
        <w:tc>
          <w:tcPr>
            <w:tcW w:w="1381" w:type="dxa"/>
            <w:vMerge/>
            <w:vAlign w:val="center"/>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p>
        </w:tc>
      </w:tr>
      <w:tr w:rsidR="00BA44AC" w:rsidRPr="005308AD" w:rsidTr="00F77729">
        <w:tc>
          <w:tcPr>
            <w:tcW w:w="8388" w:type="dxa"/>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rPr>
            </w:pPr>
            <w:r w:rsidRPr="005308AD">
              <w:rPr>
                <w:rFonts w:ascii="Times New Roman" w:hAnsi="Times New Roman"/>
                <w:sz w:val="28"/>
                <w:szCs w:val="28"/>
                <w:lang w:val="uk-UA"/>
              </w:rPr>
              <w:t>- промислових товарів, що були у використанні</w:t>
            </w:r>
          </w:p>
        </w:tc>
        <w:tc>
          <w:tcPr>
            <w:tcW w:w="1381" w:type="dxa"/>
            <w:vMerge/>
            <w:vAlign w:val="center"/>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p>
        </w:tc>
      </w:tr>
      <w:tr w:rsidR="00BA44AC" w:rsidRPr="005308AD" w:rsidTr="00F77729">
        <w:tc>
          <w:tcPr>
            <w:tcW w:w="8388" w:type="dxa"/>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rPr>
            </w:pPr>
            <w:r w:rsidRPr="005308AD">
              <w:rPr>
                <w:rFonts w:ascii="Times New Roman" w:hAnsi="Times New Roman"/>
                <w:sz w:val="28"/>
                <w:szCs w:val="28"/>
                <w:lang w:val="uk-UA"/>
              </w:rPr>
              <w:t>- автотоварів</w:t>
            </w:r>
          </w:p>
        </w:tc>
        <w:tc>
          <w:tcPr>
            <w:tcW w:w="1381" w:type="dxa"/>
            <w:vMerge/>
            <w:vAlign w:val="center"/>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p>
        </w:tc>
      </w:tr>
      <w:tr w:rsidR="00BA44AC" w:rsidRPr="005308AD" w:rsidTr="00F77729">
        <w:tc>
          <w:tcPr>
            <w:tcW w:w="8388" w:type="dxa"/>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rPr>
            </w:pPr>
            <w:r w:rsidRPr="005308AD">
              <w:rPr>
                <w:rFonts w:ascii="Times New Roman" w:hAnsi="Times New Roman"/>
                <w:sz w:val="28"/>
                <w:szCs w:val="28"/>
                <w:lang w:val="uk-UA"/>
              </w:rPr>
              <w:t>- відео- та аудіопродукції</w:t>
            </w:r>
          </w:p>
        </w:tc>
        <w:tc>
          <w:tcPr>
            <w:tcW w:w="1381" w:type="dxa"/>
            <w:vMerge/>
            <w:vAlign w:val="center"/>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p>
        </w:tc>
      </w:tr>
      <w:tr w:rsidR="00BA44AC" w:rsidRPr="005308AD" w:rsidTr="00F77729">
        <w:tc>
          <w:tcPr>
            <w:tcW w:w="8388" w:type="dxa"/>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rPr>
            </w:pPr>
            <w:r w:rsidRPr="005308AD">
              <w:rPr>
                <w:rFonts w:ascii="Times New Roman" w:hAnsi="Times New Roman"/>
                <w:sz w:val="28"/>
                <w:szCs w:val="28"/>
                <w:lang w:val="uk-UA"/>
              </w:rPr>
              <w:t>офісних приміщень</w:t>
            </w:r>
          </w:p>
        </w:tc>
        <w:tc>
          <w:tcPr>
            <w:tcW w:w="1381" w:type="dxa"/>
            <w:vMerge/>
            <w:vAlign w:val="center"/>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p>
        </w:tc>
      </w:tr>
      <w:tr w:rsidR="00BA44AC" w:rsidRPr="005308AD" w:rsidTr="00F77729">
        <w:tc>
          <w:tcPr>
            <w:tcW w:w="8388" w:type="dxa"/>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rPr>
            </w:pPr>
            <w:r w:rsidRPr="005308AD">
              <w:rPr>
                <w:rFonts w:ascii="Times New Roman" w:hAnsi="Times New Roman"/>
                <w:sz w:val="28"/>
                <w:szCs w:val="28"/>
                <w:lang w:val="uk-UA"/>
              </w:rPr>
              <w:t>суб’єктів господарювання, що діють на основі приватної власності і надають послуги з перевезення та доставки (вручення) поштових відправлень (кур’єрська служба)</w:t>
            </w:r>
          </w:p>
        </w:tc>
        <w:tc>
          <w:tcPr>
            <w:tcW w:w="1381" w:type="dxa"/>
            <w:vMerge/>
            <w:vAlign w:val="center"/>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p>
        </w:tc>
      </w:tr>
      <w:tr w:rsidR="00BA44AC" w:rsidRPr="005308AD" w:rsidTr="00F77729">
        <w:tc>
          <w:tcPr>
            <w:tcW w:w="8388" w:type="dxa"/>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rPr>
            </w:pPr>
            <w:r w:rsidRPr="005308AD">
              <w:rPr>
                <w:rFonts w:ascii="Times New Roman" w:hAnsi="Times New Roman"/>
                <w:sz w:val="28"/>
                <w:szCs w:val="28"/>
                <w:lang w:val="uk-UA"/>
              </w:rPr>
              <w:t>суб’єктів господарювання, що здійснюють проектні, проектно-вишукувальні, проектно-конструкторські роботи</w:t>
            </w:r>
          </w:p>
        </w:tc>
        <w:tc>
          <w:tcPr>
            <w:tcW w:w="1381" w:type="dxa"/>
            <w:vMerge/>
            <w:vAlign w:val="center"/>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p>
        </w:tc>
      </w:tr>
      <w:tr w:rsidR="00BA44AC" w:rsidRPr="005308AD" w:rsidTr="00F77729">
        <w:tc>
          <w:tcPr>
            <w:tcW w:w="8388" w:type="dxa"/>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rPr>
            </w:pPr>
            <w:r w:rsidRPr="005308AD">
              <w:rPr>
                <w:rFonts w:ascii="Times New Roman" w:hAnsi="Times New Roman"/>
                <w:sz w:val="28"/>
                <w:szCs w:val="28"/>
                <w:lang w:val="uk-UA"/>
              </w:rPr>
              <w:t>транспортних підприємств з:</w:t>
            </w:r>
          </w:p>
        </w:tc>
        <w:tc>
          <w:tcPr>
            <w:tcW w:w="1381" w:type="dxa"/>
            <w:vMerge/>
            <w:vAlign w:val="center"/>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p>
        </w:tc>
      </w:tr>
      <w:tr w:rsidR="00BA44AC" w:rsidRPr="005308AD" w:rsidTr="00F77729">
        <w:tc>
          <w:tcPr>
            <w:tcW w:w="8388" w:type="dxa"/>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rPr>
            </w:pPr>
            <w:r w:rsidRPr="005308AD">
              <w:rPr>
                <w:rFonts w:ascii="Times New Roman" w:hAnsi="Times New Roman"/>
                <w:sz w:val="28"/>
                <w:szCs w:val="28"/>
                <w:lang w:val="uk-UA"/>
              </w:rPr>
              <w:t>-</w:t>
            </w:r>
            <w:r>
              <w:rPr>
                <w:rFonts w:ascii="Times New Roman" w:hAnsi="Times New Roman"/>
                <w:sz w:val="28"/>
                <w:szCs w:val="28"/>
                <w:lang w:val="uk-UA"/>
              </w:rPr>
              <w:t xml:space="preserve"> </w:t>
            </w:r>
            <w:r w:rsidRPr="005308AD">
              <w:rPr>
                <w:rFonts w:ascii="Times New Roman" w:hAnsi="Times New Roman"/>
                <w:sz w:val="28"/>
                <w:szCs w:val="28"/>
                <w:lang w:val="uk-UA"/>
              </w:rPr>
              <w:t>перевезення пасажирів</w:t>
            </w:r>
          </w:p>
        </w:tc>
        <w:tc>
          <w:tcPr>
            <w:tcW w:w="1381" w:type="dxa"/>
            <w:vMerge/>
            <w:vAlign w:val="center"/>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p>
        </w:tc>
      </w:tr>
      <w:tr w:rsidR="00BA44AC" w:rsidRPr="005308AD" w:rsidTr="00F77729">
        <w:tc>
          <w:tcPr>
            <w:tcW w:w="8388" w:type="dxa"/>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rPr>
            </w:pPr>
            <w:r w:rsidRPr="005308AD">
              <w:rPr>
                <w:rFonts w:ascii="Times New Roman" w:hAnsi="Times New Roman"/>
                <w:sz w:val="28"/>
                <w:szCs w:val="28"/>
                <w:lang w:val="uk-UA"/>
              </w:rPr>
              <w:t>-</w:t>
            </w:r>
            <w:r>
              <w:rPr>
                <w:rFonts w:ascii="Times New Roman" w:hAnsi="Times New Roman"/>
                <w:sz w:val="28"/>
                <w:szCs w:val="28"/>
                <w:lang w:val="uk-UA"/>
              </w:rPr>
              <w:t xml:space="preserve"> </w:t>
            </w:r>
            <w:r w:rsidRPr="005308AD">
              <w:rPr>
                <w:rFonts w:ascii="Times New Roman" w:hAnsi="Times New Roman"/>
                <w:sz w:val="28"/>
                <w:szCs w:val="28"/>
                <w:lang w:val="uk-UA"/>
              </w:rPr>
              <w:t>перевезення вантажів</w:t>
            </w:r>
          </w:p>
        </w:tc>
        <w:tc>
          <w:tcPr>
            <w:tcW w:w="1381" w:type="dxa"/>
            <w:vMerge/>
            <w:vAlign w:val="center"/>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p>
        </w:tc>
      </w:tr>
      <w:tr w:rsidR="00BA44AC" w:rsidRPr="005308AD" w:rsidTr="00F77729">
        <w:tc>
          <w:tcPr>
            <w:tcW w:w="8388" w:type="dxa"/>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rPr>
            </w:pPr>
            <w:r w:rsidRPr="005308AD">
              <w:rPr>
                <w:rFonts w:ascii="Times New Roman" w:hAnsi="Times New Roman"/>
                <w:sz w:val="28"/>
                <w:szCs w:val="28"/>
                <w:lang w:val="uk-UA"/>
              </w:rPr>
              <w:t>аптек</w:t>
            </w:r>
          </w:p>
        </w:tc>
        <w:tc>
          <w:tcPr>
            <w:tcW w:w="1381" w:type="dxa"/>
            <w:vMerge/>
            <w:vAlign w:val="center"/>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p>
        </w:tc>
      </w:tr>
      <w:tr w:rsidR="00BA44AC" w:rsidRPr="005308AD" w:rsidTr="00F77729">
        <w:trPr>
          <w:trHeight w:val="108"/>
        </w:trPr>
        <w:tc>
          <w:tcPr>
            <w:tcW w:w="8388" w:type="dxa"/>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rPr>
            </w:pPr>
            <w:r w:rsidRPr="005308AD">
              <w:rPr>
                <w:rFonts w:ascii="Times New Roman" w:hAnsi="Times New Roman"/>
                <w:sz w:val="28"/>
                <w:szCs w:val="28"/>
                <w:lang w:val="uk-UA"/>
              </w:rPr>
              <w:t xml:space="preserve">торговельних автоматів, що відпускають продовольчі товари  </w:t>
            </w:r>
          </w:p>
        </w:tc>
        <w:tc>
          <w:tcPr>
            <w:tcW w:w="1381" w:type="dxa"/>
            <w:vMerge/>
            <w:vAlign w:val="center"/>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p>
        </w:tc>
      </w:tr>
      <w:tr w:rsidR="00BA44AC" w:rsidRPr="005308AD" w:rsidTr="00F77729">
        <w:tc>
          <w:tcPr>
            <w:tcW w:w="8388" w:type="dxa"/>
          </w:tcPr>
          <w:p w:rsidR="00BA44AC" w:rsidRPr="00F77729"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r w:rsidRPr="00F77729">
              <w:rPr>
                <w:rFonts w:ascii="Times New Roman" w:hAnsi="Times New Roman"/>
                <w:sz w:val="28"/>
                <w:szCs w:val="28"/>
                <w:lang w:val="uk-UA"/>
              </w:rPr>
              <w:t>6. Розміщення:</w:t>
            </w:r>
          </w:p>
        </w:tc>
        <w:tc>
          <w:tcPr>
            <w:tcW w:w="1381" w:type="dxa"/>
            <w:vMerge w:val="restart"/>
            <w:vAlign w:val="center"/>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r w:rsidRPr="005308AD">
              <w:rPr>
                <w:rFonts w:ascii="Times New Roman" w:hAnsi="Times New Roman"/>
                <w:sz w:val="28"/>
                <w:szCs w:val="28"/>
                <w:lang w:val="uk-UA"/>
              </w:rPr>
              <w:t>22</w:t>
            </w:r>
          </w:p>
        </w:tc>
      </w:tr>
      <w:tr w:rsidR="00BA44AC" w:rsidRPr="005308AD" w:rsidTr="00F77729">
        <w:tc>
          <w:tcPr>
            <w:tcW w:w="8388" w:type="dxa"/>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rPr>
            </w:pPr>
            <w:r w:rsidRPr="005308AD">
              <w:rPr>
                <w:rFonts w:ascii="Times New Roman" w:hAnsi="Times New Roman"/>
                <w:sz w:val="28"/>
                <w:szCs w:val="28"/>
                <w:lang w:val="uk-UA"/>
              </w:rPr>
              <w:t>торговельних об’єктів з продажу ортопедичних виробів</w:t>
            </w:r>
          </w:p>
        </w:tc>
        <w:tc>
          <w:tcPr>
            <w:tcW w:w="1381" w:type="dxa"/>
            <w:vMerge/>
            <w:vAlign w:val="center"/>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p>
        </w:tc>
      </w:tr>
      <w:tr w:rsidR="00BA44AC" w:rsidRPr="005308AD" w:rsidTr="00F77729">
        <w:tc>
          <w:tcPr>
            <w:tcW w:w="8388" w:type="dxa"/>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rPr>
            </w:pPr>
            <w:r w:rsidRPr="005308AD">
              <w:rPr>
                <w:rFonts w:ascii="Times New Roman" w:hAnsi="Times New Roman"/>
                <w:sz w:val="28"/>
                <w:szCs w:val="28"/>
                <w:lang w:val="uk-UA"/>
              </w:rPr>
              <w:t>ксерокопіювальної техніки для надання населенню послуг із ксерокопіювання документів</w:t>
            </w:r>
          </w:p>
        </w:tc>
        <w:tc>
          <w:tcPr>
            <w:tcW w:w="1381" w:type="dxa"/>
            <w:vMerge/>
            <w:vAlign w:val="center"/>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p>
        </w:tc>
      </w:tr>
      <w:tr w:rsidR="00BA44AC" w:rsidRPr="005308AD" w:rsidTr="00F77729">
        <w:tc>
          <w:tcPr>
            <w:tcW w:w="8388" w:type="dxa"/>
          </w:tcPr>
          <w:p w:rsidR="00BA44AC" w:rsidRPr="00F77729"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r w:rsidRPr="00F77729">
              <w:rPr>
                <w:rFonts w:ascii="Times New Roman" w:hAnsi="Times New Roman"/>
                <w:sz w:val="28"/>
                <w:szCs w:val="28"/>
                <w:lang w:val="uk-UA"/>
              </w:rPr>
              <w:t>7. Розміщення</w:t>
            </w:r>
            <w:bookmarkStart w:id="40" w:name="242"/>
            <w:bookmarkStart w:id="41" w:name="243"/>
            <w:bookmarkEnd w:id="40"/>
            <w:bookmarkEnd w:id="41"/>
            <w:r w:rsidRPr="00F77729">
              <w:rPr>
                <w:rFonts w:ascii="Times New Roman" w:hAnsi="Times New Roman"/>
                <w:sz w:val="28"/>
                <w:szCs w:val="28"/>
                <w:lang w:val="uk-UA"/>
              </w:rPr>
              <w:t>:</w:t>
            </w:r>
          </w:p>
        </w:tc>
        <w:tc>
          <w:tcPr>
            <w:tcW w:w="1381" w:type="dxa"/>
            <w:vMerge w:val="restart"/>
            <w:vAlign w:val="center"/>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r w:rsidRPr="005308AD">
              <w:rPr>
                <w:rFonts w:ascii="Times New Roman" w:hAnsi="Times New Roman"/>
                <w:sz w:val="28"/>
                <w:szCs w:val="28"/>
                <w:lang w:val="uk-UA"/>
              </w:rPr>
              <w:t>20</w:t>
            </w:r>
          </w:p>
        </w:tc>
      </w:tr>
      <w:tr w:rsidR="00BA44AC" w:rsidRPr="005308AD" w:rsidTr="00F77729">
        <w:tc>
          <w:tcPr>
            <w:tcW w:w="8388" w:type="dxa"/>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rPr>
            </w:pPr>
            <w:r w:rsidRPr="005308AD">
              <w:rPr>
                <w:rFonts w:ascii="Times New Roman" w:hAnsi="Times New Roman"/>
                <w:sz w:val="28"/>
                <w:szCs w:val="28"/>
                <w:lang w:val="uk-UA"/>
              </w:rPr>
              <w:t>фізкультурно-спортивних закладів, діяльність яких спрямована на організацію та проведення занять різними видами спорту</w:t>
            </w:r>
          </w:p>
        </w:tc>
        <w:tc>
          <w:tcPr>
            <w:tcW w:w="1381" w:type="dxa"/>
            <w:vMerge/>
            <w:vAlign w:val="center"/>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p>
        </w:tc>
      </w:tr>
      <w:tr w:rsidR="00BA44AC" w:rsidRPr="005308AD" w:rsidTr="00F77729">
        <w:tc>
          <w:tcPr>
            <w:tcW w:w="8388" w:type="dxa"/>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rPr>
            </w:pPr>
            <w:r w:rsidRPr="005308AD">
              <w:rPr>
                <w:rFonts w:ascii="Times New Roman" w:hAnsi="Times New Roman"/>
                <w:sz w:val="28"/>
                <w:szCs w:val="28"/>
                <w:lang w:val="uk-UA"/>
              </w:rPr>
              <w:t>бірж</w:t>
            </w:r>
          </w:p>
        </w:tc>
        <w:tc>
          <w:tcPr>
            <w:tcW w:w="1381" w:type="dxa"/>
            <w:vMerge/>
            <w:vAlign w:val="center"/>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p>
        </w:tc>
      </w:tr>
      <w:tr w:rsidR="00BA44AC" w:rsidRPr="005308AD" w:rsidTr="00F77729">
        <w:tc>
          <w:tcPr>
            <w:tcW w:w="8388" w:type="dxa"/>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rPr>
            </w:pPr>
            <w:r w:rsidRPr="005308AD">
              <w:rPr>
                <w:rFonts w:ascii="Times New Roman" w:hAnsi="Times New Roman"/>
                <w:sz w:val="28"/>
                <w:szCs w:val="28"/>
                <w:lang w:val="uk-UA"/>
              </w:rPr>
              <w:t>суб’єктів господарювання, що провадять діяльність з</w:t>
            </w:r>
            <w:bookmarkStart w:id="42" w:name="259"/>
            <w:bookmarkEnd w:id="42"/>
            <w:r w:rsidRPr="005308AD">
              <w:rPr>
                <w:rFonts w:ascii="Times New Roman" w:hAnsi="Times New Roman"/>
                <w:sz w:val="28"/>
                <w:szCs w:val="28"/>
                <w:lang w:val="uk-UA"/>
              </w:rPr>
              <w:t xml:space="preserve"> організації шлюбних знайомств та весіль         </w:t>
            </w:r>
          </w:p>
        </w:tc>
        <w:tc>
          <w:tcPr>
            <w:tcW w:w="1381" w:type="dxa"/>
            <w:vMerge/>
            <w:vAlign w:val="center"/>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p>
        </w:tc>
      </w:tr>
      <w:tr w:rsidR="00BA44AC" w:rsidRPr="005308AD" w:rsidTr="00F77729">
        <w:tc>
          <w:tcPr>
            <w:tcW w:w="8388" w:type="dxa"/>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rPr>
            </w:pPr>
            <w:r w:rsidRPr="005308AD">
              <w:rPr>
                <w:rFonts w:ascii="Times New Roman" w:hAnsi="Times New Roman"/>
                <w:sz w:val="28"/>
                <w:szCs w:val="28"/>
                <w:lang w:val="uk-UA"/>
              </w:rPr>
              <w:t>складів</w:t>
            </w:r>
          </w:p>
        </w:tc>
        <w:tc>
          <w:tcPr>
            <w:tcW w:w="1381" w:type="dxa"/>
            <w:vMerge/>
            <w:vAlign w:val="center"/>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p>
        </w:tc>
      </w:tr>
      <w:tr w:rsidR="00BA44AC" w:rsidRPr="005308AD" w:rsidTr="00F77729">
        <w:tc>
          <w:tcPr>
            <w:tcW w:w="8388" w:type="dxa"/>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rPr>
            </w:pPr>
            <w:r w:rsidRPr="005308AD">
              <w:rPr>
                <w:rFonts w:ascii="Times New Roman" w:hAnsi="Times New Roman"/>
                <w:sz w:val="28"/>
                <w:szCs w:val="28"/>
                <w:lang w:val="uk-UA"/>
              </w:rPr>
              <w:t xml:space="preserve">суб’єктів господарювання, що провадять діяльність з </w:t>
            </w:r>
            <w:bookmarkStart w:id="43" w:name="266"/>
            <w:bookmarkEnd w:id="43"/>
            <w:r w:rsidRPr="005308AD">
              <w:rPr>
                <w:rFonts w:ascii="Times New Roman" w:hAnsi="Times New Roman"/>
                <w:sz w:val="28"/>
                <w:szCs w:val="28"/>
                <w:lang w:val="uk-UA"/>
              </w:rPr>
              <w:t>вирощування квітів, грибів</w:t>
            </w:r>
          </w:p>
        </w:tc>
        <w:tc>
          <w:tcPr>
            <w:tcW w:w="1381" w:type="dxa"/>
            <w:vMerge/>
            <w:vAlign w:val="center"/>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p>
        </w:tc>
      </w:tr>
      <w:tr w:rsidR="00BA44AC" w:rsidRPr="005308AD" w:rsidTr="00F77729">
        <w:tc>
          <w:tcPr>
            <w:tcW w:w="8388" w:type="dxa"/>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rPr>
            </w:pPr>
            <w:r w:rsidRPr="005308AD">
              <w:rPr>
                <w:rFonts w:ascii="Times New Roman" w:hAnsi="Times New Roman"/>
                <w:sz w:val="28"/>
                <w:szCs w:val="28"/>
                <w:lang w:val="uk-UA"/>
              </w:rPr>
              <w:t xml:space="preserve">суб’єктів господарювання, що надають послуги з </w:t>
            </w:r>
            <w:bookmarkStart w:id="44" w:name="275"/>
            <w:bookmarkEnd w:id="44"/>
            <w:r w:rsidRPr="005308AD">
              <w:rPr>
                <w:rFonts w:ascii="Times New Roman" w:hAnsi="Times New Roman"/>
                <w:sz w:val="28"/>
                <w:szCs w:val="28"/>
                <w:lang w:val="uk-UA"/>
              </w:rPr>
              <w:t xml:space="preserve">утримання домашніх тварин, ветеринарних лікарень (клінік), лабораторій </w:t>
            </w:r>
            <w:bookmarkStart w:id="45" w:name="256"/>
            <w:bookmarkEnd w:id="45"/>
            <w:r w:rsidRPr="005308AD">
              <w:rPr>
                <w:rFonts w:ascii="Times New Roman" w:hAnsi="Times New Roman"/>
                <w:sz w:val="28"/>
                <w:szCs w:val="28"/>
                <w:lang w:val="uk-UA"/>
              </w:rPr>
              <w:t>ветеринарної медицини, ветеринарних аптек</w:t>
            </w:r>
          </w:p>
        </w:tc>
        <w:tc>
          <w:tcPr>
            <w:tcW w:w="1381" w:type="dxa"/>
            <w:vMerge/>
            <w:vAlign w:val="center"/>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p>
        </w:tc>
      </w:tr>
      <w:tr w:rsidR="00BA44AC" w:rsidRPr="005308AD" w:rsidTr="00F77729">
        <w:tc>
          <w:tcPr>
            <w:tcW w:w="8388" w:type="dxa"/>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rPr>
            </w:pPr>
            <w:r w:rsidRPr="005308AD">
              <w:rPr>
                <w:rFonts w:ascii="Times New Roman" w:hAnsi="Times New Roman"/>
                <w:sz w:val="28"/>
                <w:szCs w:val="28"/>
                <w:lang w:val="uk-UA"/>
              </w:rPr>
              <w:t>стоянок для автомобілів</w:t>
            </w:r>
          </w:p>
        </w:tc>
        <w:tc>
          <w:tcPr>
            <w:tcW w:w="1381" w:type="dxa"/>
            <w:vMerge/>
            <w:vAlign w:val="center"/>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p>
        </w:tc>
      </w:tr>
      <w:tr w:rsidR="00BA44AC" w:rsidRPr="005308AD" w:rsidTr="00F77729">
        <w:tc>
          <w:tcPr>
            <w:tcW w:w="8388" w:type="dxa"/>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rPr>
            </w:pPr>
            <w:r w:rsidRPr="005308AD">
              <w:rPr>
                <w:rFonts w:ascii="Times New Roman" w:hAnsi="Times New Roman"/>
                <w:sz w:val="28"/>
                <w:szCs w:val="28"/>
                <w:lang w:val="uk-UA"/>
              </w:rPr>
              <w:t>комп’ютерних клубів та інтернет-кафе</w:t>
            </w:r>
          </w:p>
        </w:tc>
        <w:tc>
          <w:tcPr>
            <w:tcW w:w="1381" w:type="dxa"/>
            <w:vMerge/>
            <w:vAlign w:val="center"/>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p>
        </w:tc>
      </w:tr>
      <w:tr w:rsidR="00BA44AC" w:rsidRPr="005308AD" w:rsidTr="00F77729">
        <w:tc>
          <w:tcPr>
            <w:tcW w:w="8388" w:type="dxa"/>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rPr>
            </w:pPr>
            <w:r w:rsidRPr="005308AD">
              <w:rPr>
                <w:rFonts w:ascii="Times New Roman" w:hAnsi="Times New Roman"/>
                <w:sz w:val="28"/>
                <w:szCs w:val="28"/>
                <w:lang w:val="uk-UA"/>
              </w:rPr>
              <w:t>рибних господарств</w:t>
            </w:r>
          </w:p>
        </w:tc>
        <w:tc>
          <w:tcPr>
            <w:tcW w:w="1381" w:type="dxa"/>
            <w:vMerge/>
            <w:vAlign w:val="center"/>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p>
        </w:tc>
      </w:tr>
      <w:tr w:rsidR="00BA44AC" w:rsidRPr="005308AD" w:rsidTr="00F77729">
        <w:tc>
          <w:tcPr>
            <w:tcW w:w="8388" w:type="dxa"/>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rPr>
            </w:pPr>
            <w:r w:rsidRPr="005308AD">
              <w:rPr>
                <w:rFonts w:ascii="Times New Roman" w:hAnsi="Times New Roman"/>
                <w:sz w:val="28"/>
                <w:szCs w:val="28"/>
                <w:lang w:val="uk-UA"/>
              </w:rPr>
              <w:t>приватних навчальних закладів</w:t>
            </w:r>
          </w:p>
        </w:tc>
        <w:tc>
          <w:tcPr>
            <w:tcW w:w="1381" w:type="dxa"/>
            <w:vMerge/>
            <w:vAlign w:val="center"/>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p>
        </w:tc>
      </w:tr>
      <w:tr w:rsidR="00BA44AC" w:rsidRPr="005308AD" w:rsidTr="00F77729">
        <w:tc>
          <w:tcPr>
            <w:tcW w:w="8388" w:type="dxa"/>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rPr>
            </w:pPr>
            <w:r w:rsidRPr="005308AD">
              <w:rPr>
                <w:rFonts w:ascii="Times New Roman" w:hAnsi="Times New Roman"/>
                <w:sz w:val="28"/>
                <w:szCs w:val="28"/>
                <w:lang w:val="uk-UA"/>
              </w:rPr>
              <w:t>шкіл, курсів з навчання водіїв автомобілів</w:t>
            </w:r>
          </w:p>
        </w:tc>
        <w:tc>
          <w:tcPr>
            <w:tcW w:w="1381" w:type="dxa"/>
            <w:vMerge/>
            <w:vAlign w:val="center"/>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p>
        </w:tc>
      </w:tr>
      <w:tr w:rsidR="00BA44AC" w:rsidRPr="005308AD" w:rsidTr="00F77729">
        <w:tc>
          <w:tcPr>
            <w:tcW w:w="8388" w:type="dxa"/>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rPr>
            </w:pPr>
            <w:r w:rsidRPr="005308AD">
              <w:rPr>
                <w:rFonts w:ascii="Times New Roman" w:hAnsi="Times New Roman"/>
                <w:sz w:val="28"/>
                <w:szCs w:val="28"/>
                <w:lang w:val="uk-UA"/>
              </w:rPr>
              <w:t xml:space="preserve">торговельних об’єктів з продажу книг, газет і </w:t>
            </w:r>
            <w:bookmarkStart w:id="46" w:name="301"/>
            <w:bookmarkEnd w:id="46"/>
            <w:r w:rsidRPr="005308AD">
              <w:rPr>
                <w:rFonts w:ascii="Times New Roman" w:hAnsi="Times New Roman"/>
                <w:sz w:val="28"/>
                <w:szCs w:val="28"/>
                <w:lang w:val="uk-UA"/>
              </w:rPr>
              <w:t>журналів, виданих іноземними мовами</w:t>
            </w:r>
          </w:p>
        </w:tc>
        <w:tc>
          <w:tcPr>
            <w:tcW w:w="1381" w:type="dxa"/>
            <w:vMerge/>
            <w:vAlign w:val="center"/>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p>
        </w:tc>
      </w:tr>
      <w:tr w:rsidR="00BA44AC" w:rsidRPr="005308AD" w:rsidTr="00F77729">
        <w:tc>
          <w:tcPr>
            <w:tcW w:w="8388" w:type="dxa"/>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rPr>
            </w:pPr>
            <w:r w:rsidRPr="005308AD">
              <w:rPr>
                <w:rFonts w:ascii="Times New Roman" w:hAnsi="Times New Roman"/>
                <w:sz w:val="28"/>
                <w:szCs w:val="28"/>
                <w:lang w:val="uk-UA"/>
              </w:rPr>
              <w:t>видавництв друкованих засобів масової інформації та видавничої продукції, що друкуються іноземними мовами</w:t>
            </w:r>
          </w:p>
        </w:tc>
        <w:tc>
          <w:tcPr>
            <w:tcW w:w="1381" w:type="dxa"/>
            <w:vMerge/>
            <w:vAlign w:val="center"/>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p>
        </w:tc>
      </w:tr>
      <w:tr w:rsidR="00BA44AC" w:rsidRPr="005308AD" w:rsidTr="00F77729">
        <w:tc>
          <w:tcPr>
            <w:tcW w:w="8388" w:type="dxa"/>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rPr>
            </w:pPr>
            <w:r w:rsidRPr="005308AD">
              <w:rPr>
                <w:rFonts w:ascii="Times New Roman" w:hAnsi="Times New Roman"/>
                <w:sz w:val="28"/>
                <w:szCs w:val="28"/>
                <w:lang w:val="uk-UA"/>
              </w:rPr>
              <w:t>проведення виставок непродовольчих товарів без</w:t>
            </w:r>
            <w:bookmarkStart w:id="47" w:name="314"/>
            <w:bookmarkEnd w:id="47"/>
            <w:r w:rsidRPr="005308AD">
              <w:rPr>
                <w:rFonts w:ascii="Times New Roman" w:hAnsi="Times New Roman"/>
                <w:sz w:val="28"/>
                <w:szCs w:val="28"/>
                <w:lang w:val="uk-UA"/>
              </w:rPr>
              <w:t xml:space="preserve"> здійснення торгівлі</w:t>
            </w:r>
          </w:p>
        </w:tc>
        <w:tc>
          <w:tcPr>
            <w:tcW w:w="1381" w:type="dxa"/>
            <w:vMerge/>
            <w:vAlign w:val="center"/>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p>
        </w:tc>
      </w:tr>
      <w:tr w:rsidR="00BA44AC" w:rsidRPr="005308AD" w:rsidTr="00F77729">
        <w:tc>
          <w:tcPr>
            <w:tcW w:w="8388" w:type="dxa"/>
          </w:tcPr>
          <w:p w:rsidR="00BA44AC" w:rsidRPr="00F77729"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r w:rsidRPr="00F77729">
              <w:rPr>
                <w:rFonts w:ascii="Times New Roman" w:hAnsi="Times New Roman"/>
                <w:sz w:val="28"/>
                <w:szCs w:val="28"/>
                <w:lang w:val="uk-UA"/>
              </w:rPr>
              <w:t>8. Розміщення:</w:t>
            </w:r>
          </w:p>
        </w:tc>
        <w:tc>
          <w:tcPr>
            <w:tcW w:w="1381" w:type="dxa"/>
            <w:vMerge w:val="restart"/>
            <w:vAlign w:val="center"/>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r w:rsidRPr="005308AD">
              <w:rPr>
                <w:rFonts w:ascii="Times New Roman" w:hAnsi="Times New Roman"/>
                <w:sz w:val="28"/>
                <w:szCs w:val="28"/>
                <w:lang w:val="uk-UA"/>
              </w:rPr>
              <w:t>15</w:t>
            </w:r>
          </w:p>
        </w:tc>
      </w:tr>
      <w:tr w:rsidR="00BA44AC" w:rsidRPr="005308AD" w:rsidTr="00F77729">
        <w:tc>
          <w:tcPr>
            <w:tcW w:w="8388" w:type="dxa"/>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rPr>
            </w:pPr>
            <w:r w:rsidRPr="005308AD">
              <w:rPr>
                <w:rFonts w:ascii="Times New Roman" w:hAnsi="Times New Roman"/>
                <w:sz w:val="28"/>
                <w:szCs w:val="28"/>
                <w:lang w:val="uk-UA"/>
              </w:rPr>
              <w:t xml:space="preserve">кафе, барів, закусочних, кафетеріїв, які не </w:t>
            </w:r>
            <w:bookmarkStart w:id="48" w:name="322"/>
            <w:bookmarkEnd w:id="48"/>
            <w:r w:rsidRPr="005308AD">
              <w:rPr>
                <w:rFonts w:ascii="Times New Roman" w:hAnsi="Times New Roman"/>
                <w:sz w:val="28"/>
                <w:szCs w:val="28"/>
                <w:lang w:val="uk-UA"/>
              </w:rPr>
              <w:t>здійснюють продаж товарів підакцизної групи</w:t>
            </w:r>
          </w:p>
        </w:tc>
        <w:tc>
          <w:tcPr>
            <w:tcW w:w="1381" w:type="dxa"/>
            <w:vMerge/>
            <w:vAlign w:val="center"/>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p>
        </w:tc>
      </w:tr>
      <w:tr w:rsidR="00BA44AC" w:rsidRPr="005308AD" w:rsidTr="00F77729">
        <w:tc>
          <w:tcPr>
            <w:tcW w:w="8388" w:type="dxa"/>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rPr>
            </w:pPr>
            <w:r w:rsidRPr="005308AD">
              <w:rPr>
                <w:rFonts w:ascii="Times New Roman" w:hAnsi="Times New Roman"/>
                <w:sz w:val="28"/>
                <w:szCs w:val="28"/>
                <w:lang w:val="uk-UA"/>
              </w:rPr>
              <w:t xml:space="preserve">торговельних об’єктів з продажу продовольчих </w:t>
            </w:r>
            <w:bookmarkStart w:id="49" w:name="327"/>
            <w:bookmarkEnd w:id="49"/>
            <w:r w:rsidRPr="005308AD">
              <w:rPr>
                <w:rFonts w:ascii="Times New Roman" w:hAnsi="Times New Roman"/>
                <w:sz w:val="28"/>
                <w:szCs w:val="28"/>
                <w:lang w:val="uk-UA"/>
              </w:rPr>
              <w:t>товарів, крім товарів підакцизної групи</w:t>
            </w:r>
            <w:r w:rsidRPr="005308AD">
              <w:rPr>
                <w:rFonts w:ascii="Times New Roman" w:hAnsi="Times New Roman"/>
                <w:color w:val="FF0000"/>
                <w:sz w:val="28"/>
                <w:szCs w:val="28"/>
                <w:lang w:val="uk-UA"/>
              </w:rPr>
              <w:t xml:space="preserve"> </w:t>
            </w:r>
          </w:p>
        </w:tc>
        <w:tc>
          <w:tcPr>
            <w:tcW w:w="1381" w:type="dxa"/>
            <w:vMerge/>
            <w:vAlign w:val="center"/>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p>
        </w:tc>
      </w:tr>
      <w:tr w:rsidR="00BA44AC" w:rsidRPr="005308AD" w:rsidTr="00F77729">
        <w:tc>
          <w:tcPr>
            <w:tcW w:w="8388" w:type="dxa"/>
          </w:tcPr>
          <w:p w:rsidR="00BA44AC" w:rsidRPr="00F77729"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r w:rsidRPr="00F77729">
              <w:rPr>
                <w:rFonts w:ascii="Times New Roman" w:hAnsi="Times New Roman"/>
                <w:sz w:val="28"/>
                <w:szCs w:val="28"/>
                <w:lang w:val="uk-UA"/>
              </w:rPr>
              <w:t>9. Розміщення:</w:t>
            </w:r>
          </w:p>
        </w:tc>
        <w:tc>
          <w:tcPr>
            <w:tcW w:w="1381" w:type="dxa"/>
            <w:vMerge w:val="restart"/>
            <w:vAlign w:val="center"/>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r w:rsidRPr="005308AD">
              <w:rPr>
                <w:rFonts w:ascii="Times New Roman" w:hAnsi="Times New Roman"/>
                <w:sz w:val="28"/>
                <w:szCs w:val="28"/>
                <w:lang w:val="uk-UA"/>
              </w:rPr>
              <w:t>12</w:t>
            </w:r>
          </w:p>
        </w:tc>
      </w:tr>
      <w:tr w:rsidR="00BA44AC" w:rsidRPr="005308AD" w:rsidTr="00F77729">
        <w:tc>
          <w:tcPr>
            <w:tcW w:w="8388" w:type="dxa"/>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rPr>
            </w:pPr>
            <w:r w:rsidRPr="005308AD">
              <w:rPr>
                <w:rFonts w:ascii="Times New Roman" w:hAnsi="Times New Roman"/>
                <w:sz w:val="28"/>
                <w:szCs w:val="28"/>
                <w:lang w:val="uk-UA"/>
              </w:rPr>
              <w:t xml:space="preserve">об’єктів поштового зв’язку на площі, що </w:t>
            </w:r>
            <w:bookmarkStart w:id="50" w:name="351"/>
            <w:bookmarkEnd w:id="50"/>
            <w:r w:rsidRPr="005308AD">
              <w:rPr>
                <w:rFonts w:ascii="Times New Roman" w:hAnsi="Times New Roman"/>
                <w:sz w:val="28"/>
                <w:szCs w:val="28"/>
                <w:lang w:val="uk-UA"/>
              </w:rPr>
              <w:t>використовується для надання послуг поштового зв’язку</w:t>
            </w:r>
          </w:p>
        </w:tc>
        <w:tc>
          <w:tcPr>
            <w:tcW w:w="1381" w:type="dxa"/>
            <w:vMerge/>
            <w:vAlign w:val="center"/>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p>
        </w:tc>
      </w:tr>
      <w:tr w:rsidR="00BA44AC" w:rsidRPr="005308AD" w:rsidTr="00F77729">
        <w:tc>
          <w:tcPr>
            <w:tcW w:w="8388" w:type="dxa"/>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rPr>
            </w:pPr>
            <w:r w:rsidRPr="005308AD">
              <w:rPr>
                <w:rFonts w:ascii="Times New Roman" w:hAnsi="Times New Roman"/>
                <w:sz w:val="28"/>
                <w:szCs w:val="28"/>
                <w:lang w:val="uk-UA"/>
              </w:rPr>
              <w:t xml:space="preserve">торговельних об’єктів з продажу поліграфічної </w:t>
            </w:r>
            <w:bookmarkStart w:id="51" w:name="360"/>
            <w:bookmarkEnd w:id="51"/>
            <w:r w:rsidRPr="005308AD">
              <w:rPr>
                <w:rFonts w:ascii="Times New Roman" w:hAnsi="Times New Roman"/>
                <w:sz w:val="28"/>
                <w:szCs w:val="28"/>
                <w:lang w:val="uk-UA"/>
              </w:rPr>
              <w:t xml:space="preserve">продукції та канцтоварів, ліцензованої відео- та </w:t>
            </w:r>
            <w:bookmarkStart w:id="52" w:name="361"/>
            <w:bookmarkEnd w:id="52"/>
            <w:r w:rsidRPr="005308AD">
              <w:rPr>
                <w:rFonts w:ascii="Times New Roman" w:hAnsi="Times New Roman"/>
                <w:sz w:val="28"/>
                <w:szCs w:val="28"/>
                <w:lang w:val="uk-UA"/>
              </w:rPr>
              <w:t>аудіопродукції</w:t>
            </w:r>
          </w:p>
        </w:tc>
        <w:tc>
          <w:tcPr>
            <w:tcW w:w="1381" w:type="dxa"/>
            <w:vMerge/>
            <w:vAlign w:val="center"/>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p>
        </w:tc>
      </w:tr>
      <w:tr w:rsidR="00BA44AC" w:rsidRPr="005308AD" w:rsidTr="00F77729">
        <w:tc>
          <w:tcPr>
            <w:tcW w:w="8388" w:type="dxa"/>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rPr>
            </w:pPr>
            <w:r w:rsidRPr="005308AD">
              <w:rPr>
                <w:rFonts w:ascii="Times New Roman" w:hAnsi="Times New Roman"/>
                <w:sz w:val="28"/>
                <w:szCs w:val="28"/>
                <w:lang w:val="uk-UA"/>
              </w:rPr>
              <w:t>санаторно-курортних закладів для дітей та молоді</w:t>
            </w:r>
          </w:p>
        </w:tc>
        <w:tc>
          <w:tcPr>
            <w:tcW w:w="1381" w:type="dxa"/>
            <w:vMerge/>
            <w:vAlign w:val="center"/>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p>
        </w:tc>
      </w:tr>
      <w:tr w:rsidR="00BA44AC" w:rsidRPr="005308AD" w:rsidTr="00F77729">
        <w:tc>
          <w:tcPr>
            <w:tcW w:w="8388" w:type="dxa"/>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rPr>
            </w:pPr>
            <w:r w:rsidRPr="005308AD">
              <w:rPr>
                <w:rFonts w:ascii="Times New Roman" w:hAnsi="Times New Roman"/>
                <w:sz w:val="28"/>
                <w:szCs w:val="28"/>
                <w:lang w:val="uk-UA"/>
              </w:rPr>
              <w:t xml:space="preserve">торговельних об’єктів з продажу книг, газет і </w:t>
            </w:r>
            <w:bookmarkStart w:id="53" w:name="381"/>
            <w:bookmarkEnd w:id="53"/>
            <w:r w:rsidRPr="005308AD">
              <w:rPr>
                <w:rFonts w:ascii="Times New Roman" w:hAnsi="Times New Roman"/>
                <w:sz w:val="28"/>
                <w:szCs w:val="28"/>
                <w:lang w:val="uk-UA"/>
              </w:rPr>
              <w:t>журналів</w:t>
            </w:r>
          </w:p>
        </w:tc>
        <w:tc>
          <w:tcPr>
            <w:tcW w:w="1381" w:type="dxa"/>
            <w:vMerge/>
            <w:vAlign w:val="center"/>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p>
        </w:tc>
      </w:tr>
      <w:tr w:rsidR="00BA44AC" w:rsidRPr="005308AD" w:rsidTr="00F77729">
        <w:tc>
          <w:tcPr>
            <w:tcW w:w="8388" w:type="dxa"/>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rPr>
            </w:pPr>
            <w:r w:rsidRPr="005308AD">
              <w:rPr>
                <w:rFonts w:ascii="Times New Roman" w:hAnsi="Times New Roman"/>
                <w:sz w:val="28"/>
                <w:szCs w:val="28"/>
                <w:lang w:val="uk-UA"/>
              </w:rPr>
              <w:t xml:space="preserve">суб’єктів господарювання, що здійснюють побутове </w:t>
            </w:r>
            <w:bookmarkStart w:id="54" w:name="387"/>
            <w:bookmarkEnd w:id="54"/>
            <w:r w:rsidRPr="005308AD">
              <w:rPr>
                <w:rFonts w:ascii="Times New Roman" w:hAnsi="Times New Roman"/>
                <w:sz w:val="28"/>
                <w:szCs w:val="28"/>
                <w:lang w:val="uk-UA"/>
              </w:rPr>
              <w:t>обслуговування населення</w:t>
            </w:r>
          </w:p>
        </w:tc>
        <w:tc>
          <w:tcPr>
            <w:tcW w:w="1381" w:type="dxa"/>
            <w:vMerge/>
            <w:vAlign w:val="center"/>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p>
        </w:tc>
      </w:tr>
      <w:tr w:rsidR="00BA44AC" w:rsidRPr="005308AD" w:rsidTr="00F77729">
        <w:tc>
          <w:tcPr>
            <w:tcW w:w="8388" w:type="dxa"/>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rPr>
            </w:pPr>
            <w:r w:rsidRPr="005308AD">
              <w:rPr>
                <w:rFonts w:ascii="Times New Roman" w:hAnsi="Times New Roman"/>
                <w:sz w:val="28"/>
                <w:szCs w:val="28"/>
                <w:lang w:val="uk-UA"/>
              </w:rPr>
              <w:t>суб’єктів господарювання, що надають ритуальні послуги</w:t>
            </w:r>
          </w:p>
        </w:tc>
        <w:tc>
          <w:tcPr>
            <w:tcW w:w="1381" w:type="dxa"/>
            <w:vMerge/>
            <w:vAlign w:val="center"/>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p>
        </w:tc>
      </w:tr>
      <w:tr w:rsidR="00BA44AC" w:rsidRPr="005308AD" w:rsidTr="00F77729">
        <w:tc>
          <w:tcPr>
            <w:tcW w:w="8388" w:type="dxa"/>
          </w:tcPr>
          <w:p w:rsidR="00BA44AC" w:rsidRPr="00F77729"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r w:rsidRPr="00F77729">
              <w:rPr>
                <w:rFonts w:ascii="Times New Roman" w:hAnsi="Times New Roman"/>
                <w:sz w:val="28"/>
                <w:szCs w:val="28"/>
                <w:lang w:val="uk-UA"/>
              </w:rPr>
              <w:t>10. Розміщення:</w:t>
            </w:r>
          </w:p>
        </w:tc>
        <w:tc>
          <w:tcPr>
            <w:tcW w:w="1381" w:type="dxa"/>
            <w:vMerge w:val="restart"/>
            <w:vAlign w:val="center"/>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r w:rsidRPr="005308AD">
              <w:rPr>
                <w:rFonts w:ascii="Times New Roman" w:hAnsi="Times New Roman"/>
                <w:sz w:val="28"/>
                <w:szCs w:val="28"/>
                <w:lang w:val="uk-UA"/>
              </w:rPr>
              <w:t>10</w:t>
            </w:r>
          </w:p>
        </w:tc>
      </w:tr>
      <w:tr w:rsidR="00BA44AC" w:rsidRPr="005308AD" w:rsidTr="00F77729">
        <w:tc>
          <w:tcPr>
            <w:tcW w:w="8388" w:type="dxa"/>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rPr>
            </w:pPr>
            <w:r w:rsidRPr="005308AD">
              <w:rPr>
                <w:rFonts w:ascii="Times New Roman" w:hAnsi="Times New Roman"/>
                <w:sz w:val="28"/>
                <w:szCs w:val="28"/>
                <w:lang w:val="uk-UA"/>
              </w:rPr>
              <w:t>видавництв друкованих засобів масової інформації та видавничої продукції</w:t>
            </w:r>
          </w:p>
        </w:tc>
        <w:tc>
          <w:tcPr>
            <w:tcW w:w="1381" w:type="dxa"/>
            <w:vMerge/>
            <w:vAlign w:val="center"/>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p>
        </w:tc>
      </w:tr>
      <w:tr w:rsidR="00BA44AC" w:rsidRPr="005308AD" w:rsidTr="00F77729">
        <w:tc>
          <w:tcPr>
            <w:tcW w:w="8388" w:type="dxa"/>
          </w:tcPr>
          <w:p w:rsidR="00BA44AC" w:rsidRPr="00F77729"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r w:rsidRPr="00F77729">
              <w:rPr>
                <w:rFonts w:ascii="Times New Roman" w:hAnsi="Times New Roman"/>
                <w:sz w:val="28"/>
                <w:szCs w:val="28"/>
                <w:lang w:val="uk-UA"/>
              </w:rPr>
              <w:t>11. Розміщення:</w:t>
            </w:r>
          </w:p>
        </w:tc>
        <w:tc>
          <w:tcPr>
            <w:tcW w:w="1381" w:type="dxa"/>
            <w:vMerge w:val="restart"/>
            <w:vAlign w:val="center"/>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r w:rsidRPr="005308AD">
              <w:rPr>
                <w:rFonts w:ascii="Times New Roman" w:hAnsi="Times New Roman"/>
                <w:sz w:val="28"/>
                <w:szCs w:val="28"/>
                <w:lang w:val="uk-UA"/>
              </w:rPr>
              <w:t>8</w:t>
            </w:r>
          </w:p>
        </w:tc>
      </w:tr>
      <w:tr w:rsidR="00BA44AC" w:rsidRPr="005308AD" w:rsidTr="00F77729">
        <w:tc>
          <w:tcPr>
            <w:tcW w:w="8388" w:type="dxa"/>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rPr>
            </w:pPr>
            <w:r w:rsidRPr="005308AD">
              <w:rPr>
                <w:rFonts w:ascii="Times New Roman" w:hAnsi="Times New Roman"/>
                <w:sz w:val="28"/>
                <w:szCs w:val="28"/>
                <w:lang w:val="uk-UA"/>
              </w:rPr>
              <w:t xml:space="preserve">їдалень, буфетів, які не здійснюють продаж товарів </w:t>
            </w:r>
            <w:bookmarkStart w:id="55" w:name="392"/>
            <w:bookmarkEnd w:id="55"/>
            <w:r w:rsidRPr="005308AD">
              <w:rPr>
                <w:rFonts w:ascii="Times New Roman" w:hAnsi="Times New Roman"/>
                <w:sz w:val="28"/>
                <w:szCs w:val="28"/>
                <w:lang w:val="uk-UA"/>
              </w:rPr>
              <w:t xml:space="preserve">підакцизної групи, у навчальних закладах та військових </w:t>
            </w:r>
            <w:bookmarkStart w:id="56" w:name="393"/>
            <w:bookmarkEnd w:id="56"/>
            <w:r w:rsidRPr="005308AD">
              <w:rPr>
                <w:rFonts w:ascii="Times New Roman" w:hAnsi="Times New Roman"/>
                <w:sz w:val="28"/>
                <w:szCs w:val="28"/>
                <w:lang w:val="uk-UA"/>
              </w:rPr>
              <w:t>частинах</w:t>
            </w:r>
          </w:p>
        </w:tc>
        <w:tc>
          <w:tcPr>
            <w:tcW w:w="1381" w:type="dxa"/>
            <w:vMerge/>
            <w:vAlign w:val="center"/>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p>
        </w:tc>
      </w:tr>
      <w:tr w:rsidR="00BA44AC" w:rsidRPr="005308AD" w:rsidTr="00F77729">
        <w:tc>
          <w:tcPr>
            <w:tcW w:w="8388" w:type="dxa"/>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rPr>
            </w:pPr>
            <w:r w:rsidRPr="005308AD">
              <w:rPr>
                <w:rFonts w:ascii="Times New Roman" w:hAnsi="Times New Roman"/>
                <w:sz w:val="28"/>
                <w:szCs w:val="28"/>
                <w:lang w:val="uk-UA"/>
              </w:rPr>
              <w:t>громадських вбиралень</w:t>
            </w:r>
          </w:p>
        </w:tc>
        <w:tc>
          <w:tcPr>
            <w:tcW w:w="1381" w:type="dxa"/>
            <w:vMerge/>
            <w:vAlign w:val="center"/>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p>
        </w:tc>
      </w:tr>
      <w:tr w:rsidR="00BA44AC" w:rsidRPr="005308AD" w:rsidTr="00F77729">
        <w:tc>
          <w:tcPr>
            <w:tcW w:w="8388" w:type="dxa"/>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rPr>
            </w:pPr>
            <w:r w:rsidRPr="005308AD">
              <w:rPr>
                <w:rFonts w:ascii="Times New Roman" w:hAnsi="Times New Roman"/>
                <w:sz w:val="28"/>
                <w:szCs w:val="28"/>
                <w:lang w:val="uk-UA"/>
              </w:rPr>
              <w:t>камер схову</w:t>
            </w:r>
          </w:p>
        </w:tc>
        <w:tc>
          <w:tcPr>
            <w:tcW w:w="1381" w:type="dxa"/>
            <w:vMerge/>
            <w:vAlign w:val="center"/>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p>
        </w:tc>
      </w:tr>
      <w:tr w:rsidR="00BA44AC" w:rsidRPr="005308AD" w:rsidTr="00F77729">
        <w:tc>
          <w:tcPr>
            <w:tcW w:w="8388" w:type="dxa"/>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rPr>
            </w:pPr>
            <w:r w:rsidRPr="005308AD">
              <w:rPr>
                <w:rFonts w:ascii="Times New Roman" w:hAnsi="Times New Roman"/>
                <w:sz w:val="28"/>
                <w:szCs w:val="28"/>
                <w:lang w:val="uk-UA"/>
              </w:rPr>
              <w:t xml:space="preserve">органів місцевого самоврядування та їх </w:t>
            </w:r>
            <w:bookmarkStart w:id="57" w:name="416"/>
            <w:bookmarkEnd w:id="57"/>
            <w:r w:rsidRPr="005308AD">
              <w:rPr>
                <w:rFonts w:ascii="Times New Roman" w:hAnsi="Times New Roman"/>
                <w:sz w:val="28"/>
                <w:szCs w:val="28"/>
                <w:lang w:val="uk-UA"/>
              </w:rPr>
              <w:t xml:space="preserve">добровільних об’єднань (крім асоціацій органів </w:t>
            </w:r>
            <w:bookmarkStart w:id="58" w:name="417"/>
            <w:bookmarkEnd w:id="58"/>
            <w:r w:rsidRPr="005308AD">
              <w:rPr>
                <w:rFonts w:ascii="Times New Roman" w:hAnsi="Times New Roman"/>
                <w:sz w:val="28"/>
                <w:szCs w:val="28"/>
                <w:lang w:val="uk-UA"/>
              </w:rPr>
              <w:t>місцевого самоврядування із всеукраїнським статусом)</w:t>
            </w:r>
          </w:p>
        </w:tc>
        <w:tc>
          <w:tcPr>
            <w:tcW w:w="1381" w:type="dxa"/>
            <w:vMerge/>
            <w:vAlign w:val="center"/>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p>
        </w:tc>
      </w:tr>
      <w:tr w:rsidR="00BA44AC" w:rsidRPr="005308AD" w:rsidTr="00F77729">
        <w:tc>
          <w:tcPr>
            <w:tcW w:w="8388" w:type="dxa"/>
          </w:tcPr>
          <w:p w:rsidR="00BA44AC" w:rsidRPr="00F77729"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r w:rsidRPr="00F77729">
              <w:rPr>
                <w:rFonts w:ascii="Times New Roman" w:hAnsi="Times New Roman"/>
                <w:sz w:val="28"/>
                <w:szCs w:val="28"/>
                <w:lang w:val="uk-UA"/>
              </w:rPr>
              <w:t>12. Розміщення:</w:t>
            </w:r>
          </w:p>
        </w:tc>
        <w:tc>
          <w:tcPr>
            <w:tcW w:w="1381" w:type="dxa"/>
            <w:vMerge w:val="restart"/>
            <w:vAlign w:val="center"/>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r w:rsidRPr="005308AD">
              <w:rPr>
                <w:rFonts w:ascii="Times New Roman" w:hAnsi="Times New Roman"/>
                <w:sz w:val="28"/>
                <w:szCs w:val="28"/>
                <w:lang w:val="uk-UA"/>
              </w:rPr>
              <w:t>5</w:t>
            </w:r>
          </w:p>
        </w:tc>
      </w:tr>
      <w:tr w:rsidR="00BA44AC" w:rsidRPr="005308AD" w:rsidTr="00F77729">
        <w:tc>
          <w:tcPr>
            <w:tcW w:w="8388" w:type="dxa"/>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rPr>
            </w:pPr>
            <w:r w:rsidRPr="005308AD">
              <w:rPr>
                <w:rFonts w:ascii="Times New Roman" w:hAnsi="Times New Roman"/>
                <w:sz w:val="28"/>
                <w:szCs w:val="28"/>
                <w:lang w:val="uk-UA"/>
              </w:rPr>
              <w:t xml:space="preserve">організацій, що надають послуги з нагляду за </w:t>
            </w:r>
            <w:bookmarkStart w:id="59" w:name="427"/>
            <w:bookmarkEnd w:id="59"/>
            <w:r w:rsidRPr="005308AD">
              <w:rPr>
                <w:rFonts w:ascii="Times New Roman" w:hAnsi="Times New Roman"/>
                <w:sz w:val="28"/>
                <w:szCs w:val="28"/>
                <w:lang w:val="uk-UA"/>
              </w:rPr>
              <w:t>особами з фізичними чи розумовими вадами</w:t>
            </w:r>
          </w:p>
        </w:tc>
        <w:tc>
          <w:tcPr>
            <w:tcW w:w="1381" w:type="dxa"/>
            <w:vMerge/>
            <w:vAlign w:val="center"/>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p>
        </w:tc>
      </w:tr>
      <w:tr w:rsidR="00BA44AC" w:rsidRPr="005308AD" w:rsidTr="00F77729">
        <w:tc>
          <w:tcPr>
            <w:tcW w:w="8388" w:type="dxa"/>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rPr>
            </w:pPr>
            <w:r w:rsidRPr="005308AD">
              <w:rPr>
                <w:rFonts w:ascii="Times New Roman" w:hAnsi="Times New Roman"/>
                <w:sz w:val="28"/>
                <w:szCs w:val="28"/>
                <w:lang w:val="uk-UA"/>
              </w:rPr>
              <w:t>бібліотек, архівів, музеїв</w:t>
            </w:r>
          </w:p>
        </w:tc>
        <w:tc>
          <w:tcPr>
            <w:tcW w:w="1381" w:type="dxa"/>
            <w:vMerge/>
            <w:vAlign w:val="center"/>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p>
        </w:tc>
      </w:tr>
      <w:tr w:rsidR="00BA44AC" w:rsidRPr="005308AD" w:rsidTr="00F77729">
        <w:tc>
          <w:tcPr>
            <w:tcW w:w="8388" w:type="dxa"/>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rPr>
            </w:pPr>
            <w:r w:rsidRPr="005308AD">
              <w:rPr>
                <w:rFonts w:ascii="Times New Roman" w:hAnsi="Times New Roman"/>
                <w:sz w:val="28"/>
                <w:szCs w:val="28"/>
                <w:lang w:val="uk-UA"/>
              </w:rPr>
              <w:t xml:space="preserve">закладів соціального захисту для бездомних </w:t>
            </w:r>
            <w:bookmarkStart w:id="60" w:name="440"/>
            <w:bookmarkEnd w:id="60"/>
            <w:r w:rsidRPr="005308AD">
              <w:rPr>
                <w:rFonts w:ascii="Times New Roman" w:hAnsi="Times New Roman"/>
                <w:sz w:val="28"/>
                <w:szCs w:val="28"/>
                <w:lang w:val="uk-UA"/>
              </w:rPr>
              <w:t xml:space="preserve">громадян, безпритульних дітей та установ, призначених </w:t>
            </w:r>
            <w:bookmarkStart w:id="61" w:name="441"/>
            <w:bookmarkEnd w:id="61"/>
            <w:r w:rsidRPr="005308AD">
              <w:rPr>
                <w:rFonts w:ascii="Times New Roman" w:hAnsi="Times New Roman"/>
                <w:sz w:val="28"/>
                <w:szCs w:val="28"/>
                <w:lang w:val="uk-UA"/>
              </w:rPr>
              <w:t xml:space="preserve">для тимчасового або постійного перебування громадян </w:t>
            </w:r>
            <w:bookmarkStart w:id="62" w:name="442"/>
            <w:bookmarkEnd w:id="62"/>
            <w:r w:rsidRPr="005308AD">
              <w:rPr>
                <w:rFonts w:ascii="Times New Roman" w:hAnsi="Times New Roman"/>
                <w:sz w:val="28"/>
                <w:szCs w:val="28"/>
                <w:lang w:val="uk-UA"/>
              </w:rPr>
              <w:t>похилого віку та інвалідів</w:t>
            </w:r>
          </w:p>
        </w:tc>
        <w:tc>
          <w:tcPr>
            <w:tcW w:w="1381" w:type="dxa"/>
            <w:vMerge/>
            <w:vAlign w:val="center"/>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p>
        </w:tc>
      </w:tr>
      <w:tr w:rsidR="00BA44AC" w:rsidRPr="005308AD" w:rsidTr="00F77729">
        <w:tc>
          <w:tcPr>
            <w:tcW w:w="8388" w:type="dxa"/>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rPr>
            </w:pPr>
            <w:r w:rsidRPr="005308AD">
              <w:rPr>
                <w:rFonts w:ascii="Times New Roman" w:hAnsi="Times New Roman"/>
                <w:sz w:val="28"/>
                <w:szCs w:val="28"/>
                <w:lang w:val="uk-UA"/>
              </w:rPr>
              <w:t xml:space="preserve">державних та комунальних позашкільних навчальних </w:t>
            </w:r>
            <w:bookmarkStart w:id="63" w:name="445"/>
            <w:bookmarkEnd w:id="63"/>
            <w:r w:rsidRPr="005308AD">
              <w:rPr>
                <w:rFonts w:ascii="Times New Roman" w:hAnsi="Times New Roman"/>
                <w:sz w:val="28"/>
                <w:szCs w:val="28"/>
                <w:lang w:val="uk-UA"/>
              </w:rPr>
              <w:t xml:space="preserve">закладів (крім оздоровчих закладів для дітей та </w:t>
            </w:r>
            <w:bookmarkStart w:id="64" w:name="446"/>
            <w:bookmarkEnd w:id="64"/>
            <w:r w:rsidRPr="005308AD">
              <w:rPr>
                <w:rFonts w:ascii="Times New Roman" w:hAnsi="Times New Roman"/>
                <w:sz w:val="28"/>
                <w:szCs w:val="28"/>
                <w:lang w:val="uk-UA"/>
              </w:rPr>
              <w:t>молоді) та дошкільних навчальних закладів</w:t>
            </w:r>
          </w:p>
        </w:tc>
        <w:tc>
          <w:tcPr>
            <w:tcW w:w="1381" w:type="dxa"/>
            <w:vMerge/>
            <w:vAlign w:val="center"/>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p>
        </w:tc>
      </w:tr>
      <w:tr w:rsidR="00BA44AC" w:rsidRPr="005308AD" w:rsidTr="00F77729">
        <w:tc>
          <w:tcPr>
            <w:tcW w:w="8388" w:type="dxa"/>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rPr>
            </w:pPr>
            <w:r w:rsidRPr="005308AD">
              <w:rPr>
                <w:rFonts w:ascii="Times New Roman" w:hAnsi="Times New Roman"/>
                <w:sz w:val="28"/>
                <w:szCs w:val="28"/>
                <w:lang w:val="uk-UA"/>
              </w:rPr>
              <w:t>розміщення творчих спілок, громадських, релігійних та благодійних організацій на площі, що не використовується для провадження підприємницької діяльності</w:t>
            </w:r>
          </w:p>
        </w:tc>
        <w:tc>
          <w:tcPr>
            <w:tcW w:w="1381" w:type="dxa"/>
            <w:vMerge/>
            <w:vAlign w:val="center"/>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p>
        </w:tc>
      </w:tr>
      <w:tr w:rsidR="00BA44AC" w:rsidRPr="005308AD" w:rsidTr="00F77729">
        <w:tc>
          <w:tcPr>
            <w:tcW w:w="8388" w:type="dxa"/>
          </w:tcPr>
          <w:p w:rsidR="00BA44AC" w:rsidRPr="00F77729"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r w:rsidRPr="00F77729">
              <w:rPr>
                <w:rFonts w:ascii="Times New Roman" w:hAnsi="Times New Roman"/>
                <w:sz w:val="28"/>
                <w:szCs w:val="28"/>
                <w:lang w:val="uk-UA"/>
              </w:rPr>
              <w:t>13. Розміщення:</w:t>
            </w:r>
          </w:p>
        </w:tc>
        <w:tc>
          <w:tcPr>
            <w:tcW w:w="1381" w:type="dxa"/>
            <w:vMerge w:val="restart"/>
            <w:vAlign w:val="center"/>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r w:rsidRPr="005308AD">
              <w:rPr>
                <w:rFonts w:ascii="Times New Roman" w:hAnsi="Times New Roman"/>
                <w:sz w:val="28"/>
                <w:szCs w:val="28"/>
                <w:lang w:val="uk-UA"/>
              </w:rPr>
              <w:t>3</w:t>
            </w:r>
          </w:p>
        </w:tc>
      </w:tr>
      <w:tr w:rsidR="00BA44AC" w:rsidRPr="005308AD" w:rsidTr="00F77729">
        <w:tc>
          <w:tcPr>
            <w:tcW w:w="8388" w:type="dxa"/>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rPr>
            </w:pPr>
            <w:r w:rsidRPr="005308AD">
              <w:rPr>
                <w:rFonts w:ascii="Times New Roman" w:hAnsi="Times New Roman"/>
                <w:sz w:val="28"/>
                <w:szCs w:val="28"/>
                <w:lang w:val="uk-UA"/>
              </w:rPr>
              <w:t xml:space="preserve">закладів соціального обслуговування для сімей, </w:t>
            </w:r>
            <w:bookmarkStart w:id="65" w:name="449"/>
            <w:bookmarkEnd w:id="65"/>
            <w:r w:rsidRPr="005308AD">
              <w:rPr>
                <w:rFonts w:ascii="Times New Roman" w:hAnsi="Times New Roman"/>
                <w:sz w:val="28"/>
                <w:szCs w:val="28"/>
                <w:lang w:val="uk-UA"/>
              </w:rPr>
              <w:t xml:space="preserve">дітей та молоді, що утримуються за рахунок місцевого </w:t>
            </w:r>
            <w:bookmarkStart w:id="66" w:name="450"/>
            <w:bookmarkEnd w:id="66"/>
            <w:r w:rsidRPr="005308AD">
              <w:rPr>
                <w:rFonts w:ascii="Times New Roman" w:hAnsi="Times New Roman"/>
                <w:sz w:val="28"/>
                <w:szCs w:val="28"/>
                <w:lang w:val="uk-UA"/>
              </w:rPr>
              <w:t xml:space="preserve">бюджету, зокрема центрів соціально-психологічної </w:t>
            </w:r>
            <w:bookmarkStart w:id="67" w:name="451"/>
            <w:bookmarkEnd w:id="67"/>
            <w:r w:rsidRPr="005308AD">
              <w:rPr>
                <w:rFonts w:ascii="Times New Roman" w:hAnsi="Times New Roman"/>
                <w:sz w:val="28"/>
                <w:szCs w:val="28"/>
                <w:lang w:val="uk-UA"/>
              </w:rPr>
              <w:t xml:space="preserve">реабілітації дітей, соціальних гуртожитків для </w:t>
            </w:r>
            <w:bookmarkStart w:id="68" w:name="452"/>
            <w:bookmarkEnd w:id="68"/>
            <w:r w:rsidRPr="005308AD">
              <w:rPr>
                <w:rFonts w:ascii="Times New Roman" w:hAnsi="Times New Roman"/>
                <w:sz w:val="28"/>
                <w:szCs w:val="28"/>
                <w:lang w:val="uk-UA"/>
              </w:rPr>
              <w:t xml:space="preserve">дітей-сиріт та дітей, позбавлених батьківського </w:t>
            </w:r>
            <w:bookmarkStart w:id="69" w:name="453"/>
            <w:bookmarkEnd w:id="69"/>
            <w:r w:rsidRPr="005308AD">
              <w:rPr>
                <w:rFonts w:ascii="Times New Roman" w:hAnsi="Times New Roman"/>
                <w:sz w:val="28"/>
                <w:szCs w:val="28"/>
                <w:lang w:val="uk-UA"/>
              </w:rPr>
              <w:t xml:space="preserve">піклування, соціальних центрів матері та дитини, </w:t>
            </w:r>
            <w:bookmarkStart w:id="70" w:name="454"/>
            <w:bookmarkEnd w:id="70"/>
            <w:r w:rsidRPr="005308AD">
              <w:rPr>
                <w:rFonts w:ascii="Times New Roman" w:hAnsi="Times New Roman"/>
                <w:sz w:val="28"/>
                <w:szCs w:val="28"/>
                <w:lang w:val="uk-UA"/>
              </w:rPr>
              <w:t xml:space="preserve">центрів соціально-психологічної допомоги,  центрів </w:t>
            </w:r>
            <w:bookmarkStart w:id="71" w:name="455"/>
            <w:bookmarkEnd w:id="71"/>
            <w:r w:rsidRPr="005308AD">
              <w:rPr>
                <w:rFonts w:ascii="Times New Roman" w:hAnsi="Times New Roman"/>
                <w:sz w:val="28"/>
                <w:szCs w:val="28"/>
                <w:lang w:val="uk-UA"/>
              </w:rPr>
              <w:t xml:space="preserve">реабілітації дітей та молоді з функціональними </w:t>
            </w:r>
            <w:bookmarkStart w:id="72" w:name="456"/>
            <w:bookmarkEnd w:id="72"/>
            <w:r w:rsidRPr="005308AD">
              <w:rPr>
                <w:rFonts w:ascii="Times New Roman" w:hAnsi="Times New Roman"/>
                <w:sz w:val="28"/>
                <w:szCs w:val="28"/>
                <w:lang w:val="uk-UA"/>
              </w:rPr>
              <w:t xml:space="preserve">обмеженнями, центрів для ВІЛ-інфікованих дітей та </w:t>
            </w:r>
            <w:bookmarkStart w:id="73" w:name="457"/>
            <w:bookmarkEnd w:id="73"/>
            <w:r w:rsidRPr="005308AD">
              <w:rPr>
                <w:rFonts w:ascii="Times New Roman" w:hAnsi="Times New Roman"/>
                <w:sz w:val="28"/>
                <w:szCs w:val="28"/>
                <w:lang w:val="uk-UA"/>
              </w:rPr>
              <w:t>молоді</w:t>
            </w:r>
          </w:p>
        </w:tc>
        <w:tc>
          <w:tcPr>
            <w:tcW w:w="1381" w:type="dxa"/>
            <w:vMerge/>
            <w:vAlign w:val="center"/>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p>
        </w:tc>
      </w:tr>
      <w:tr w:rsidR="00BA44AC" w:rsidRPr="005308AD" w:rsidTr="00F77729">
        <w:tc>
          <w:tcPr>
            <w:tcW w:w="8388" w:type="dxa"/>
          </w:tcPr>
          <w:p w:rsidR="00BA44AC" w:rsidRPr="00F77729"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r w:rsidRPr="00F77729">
              <w:rPr>
                <w:rFonts w:ascii="Times New Roman" w:hAnsi="Times New Roman"/>
                <w:sz w:val="28"/>
                <w:szCs w:val="28"/>
                <w:lang w:val="uk-UA"/>
              </w:rPr>
              <w:t>14. Інше використання нерухомого майна</w:t>
            </w:r>
          </w:p>
        </w:tc>
        <w:tc>
          <w:tcPr>
            <w:tcW w:w="1381" w:type="dxa"/>
            <w:vAlign w:val="center"/>
          </w:tcPr>
          <w:p w:rsidR="00BA44AC" w:rsidRPr="005308AD" w:rsidRDefault="00BA44AC" w:rsidP="00F7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r w:rsidRPr="005308AD">
              <w:rPr>
                <w:rFonts w:ascii="Times New Roman" w:hAnsi="Times New Roman"/>
                <w:sz w:val="28"/>
                <w:szCs w:val="28"/>
                <w:lang w:val="uk-UA"/>
              </w:rPr>
              <w:t>20</w:t>
            </w:r>
          </w:p>
        </w:tc>
      </w:tr>
    </w:tbl>
    <w:p w:rsidR="00BA44AC" w:rsidRDefault="00BA44AC">
      <w:pPr>
        <w:rPr>
          <w:rFonts w:ascii="Times New Roman" w:hAnsi="Times New Roman"/>
          <w:sz w:val="28"/>
          <w:szCs w:val="28"/>
          <w:lang w:val="uk-UA"/>
        </w:rPr>
      </w:pPr>
    </w:p>
    <w:p w:rsidR="00BA44AC" w:rsidRDefault="00BA44AC" w:rsidP="00041EA1">
      <w:pPr>
        <w:pStyle w:val="NormalWeb"/>
        <w:ind w:firstLine="180"/>
        <w:rPr>
          <w:rFonts w:ascii="Helvetica" w:hAnsi="Helvetica" w:cs="Helvetica"/>
          <w:color w:val="515151"/>
          <w:sz w:val="20"/>
          <w:szCs w:val="20"/>
          <w:lang w:val="uk-UA"/>
        </w:rPr>
      </w:pPr>
    </w:p>
    <w:p w:rsidR="00BA44AC" w:rsidRDefault="00BA44AC" w:rsidP="00041EA1">
      <w:pPr>
        <w:pStyle w:val="NormalWeb"/>
        <w:ind w:firstLine="180"/>
        <w:rPr>
          <w:rFonts w:ascii="Helvetica" w:hAnsi="Helvetica" w:cs="Helvetica"/>
          <w:color w:val="515151"/>
          <w:sz w:val="20"/>
          <w:szCs w:val="20"/>
          <w:lang w:val="uk-UA"/>
        </w:rPr>
      </w:pPr>
    </w:p>
    <w:p w:rsidR="00BA44AC" w:rsidRDefault="00BA44AC">
      <w:pPr>
        <w:rPr>
          <w:lang w:val="uk-UA"/>
        </w:rPr>
      </w:pPr>
    </w:p>
    <w:p w:rsidR="00BA44AC" w:rsidRDefault="00BA44AC">
      <w:pPr>
        <w:rPr>
          <w:lang w:val="uk-UA"/>
        </w:rPr>
      </w:pPr>
    </w:p>
    <w:p w:rsidR="00BA44AC" w:rsidRDefault="00BA44AC">
      <w:pPr>
        <w:rPr>
          <w:lang w:val="uk-UA"/>
        </w:rPr>
      </w:pPr>
    </w:p>
    <w:p w:rsidR="00BA44AC" w:rsidRDefault="00BA44AC">
      <w:pPr>
        <w:rPr>
          <w:lang w:val="uk-UA"/>
        </w:rPr>
      </w:pPr>
    </w:p>
    <w:p w:rsidR="00BA44AC" w:rsidRPr="004062C4" w:rsidRDefault="00BA44AC">
      <w:pPr>
        <w:rPr>
          <w:lang w:val="uk-UA"/>
        </w:rPr>
      </w:pPr>
    </w:p>
    <w:sectPr w:rsidR="00BA44AC" w:rsidRPr="004062C4" w:rsidSect="00943C8B">
      <w:pgSz w:w="11906" w:h="16838"/>
      <w:pgMar w:top="71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Helvetica">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708BA"/>
    <w:multiLevelType w:val="hybridMultilevel"/>
    <w:tmpl w:val="FD704C4E"/>
    <w:lvl w:ilvl="0" w:tplc="EA7A0EFA">
      <w:start w:val="1"/>
      <w:numFmt w:val="decimal"/>
      <w:suff w:val="space"/>
      <w:lvlText w:val="%1."/>
      <w:lvlJc w:val="left"/>
      <w:pPr>
        <w:ind w:left="1428" w:hanging="360"/>
      </w:pPr>
      <w:rPr>
        <w:rFonts w:cs="Times New Roman" w:hint="default"/>
        <w:b w:val="0"/>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
    <w:nsid w:val="2DEC7B7A"/>
    <w:multiLevelType w:val="hybridMultilevel"/>
    <w:tmpl w:val="6D107E32"/>
    <w:lvl w:ilvl="0" w:tplc="39EC6456">
      <w:start w:val="3"/>
      <w:numFmt w:val="decimal"/>
      <w:suff w:val="space"/>
      <w:lvlText w:val="%1."/>
      <w:lvlJc w:val="left"/>
      <w:pPr>
        <w:ind w:left="1353"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
    <w:nsid w:val="3CEF4FC5"/>
    <w:multiLevelType w:val="hybridMultilevel"/>
    <w:tmpl w:val="E8C0D44C"/>
    <w:lvl w:ilvl="0" w:tplc="F0686190">
      <w:start w:val="14"/>
      <w:numFmt w:val="decimal"/>
      <w:suff w:val="space"/>
      <w:lvlText w:val="%1."/>
      <w:lvlJc w:val="left"/>
      <w:pPr>
        <w:ind w:left="1226" w:hanging="375"/>
      </w:pPr>
      <w:rPr>
        <w:rFonts w:cs="Times New Roman" w:hint="default"/>
      </w:rPr>
    </w:lvl>
    <w:lvl w:ilvl="1" w:tplc="04190019" w:tentative="1">
      <w:start w:val="1"/>
      <w:numFmt w:val="lowerLetter"/>
      <w:lvlText w:val="%2."/>
      <w:lvlJc w:val="left"/>
      <w:pPr>
        <w:ind w:left="2072" w:hanging="360"/>
      </w:pPr>
      <w:rPr>
        <w:rFonts w:cs="Times New Roman"/>
      </w:rPr>
    </w:lvl>
    <w:lvl w:ilvl="2" w:tplc="0419001B" w:tentative="1">
      <w:start w:val="1"/>
      <w:numFmt w:val="lowerRoman"/>
      <w:lvlText w:val="%3."/>
      <w:lvlJc w:val="right"/>
      <w:pPr>
        <w:ind w:left="2792" w:hanging="180"/>
      </w:pPr>
      <w:rPr>
        <w:rFonts w:cs="Times New Roman"/>
      </w:rPr>
    </w:lvl>
    <w:lvl w:ilvl="3" w:tplc="0419000F" w:tentative="1">
      <w:start w:val="1"/>
      <w:numFmt w:val="decimal"/>
      <w:lvlText w:val="%4."/>
      <w:lvlJc w:val="left"/>
      <w:pPr>
        <w:ind w:left="3512" w:hanging="360"/>
      </w:pPr>
      <w:rPr>
        <w:rFonts w:cs="Times New Roman"/>
      </w:rPr>
    </w:lvl>
    <w:lvl w:ilvl="4" w:tplc="04190019" w:tentative="1">
      <w:start w:val="1"/>
      <w:numFmt w:val="lowerLetter"/>
      <w:lvlText w:val="%5."/>
      <w:lvlJc w:val="left"/>
      <w:pPr>
        <w:ind w:left="4232" w:hanging="360"/>
      </w:pPr>
      <w:rPr>
        <w:rFonts w:cs="Times New Roman"/>
      </w:rPr>
    </w:lvl>
    <w:lvl w:ilvl="5" w:tplc="0419001B" w:tentative="1">
      <w:start w:val="1"/>
      <w:numFmt w:val="lowerRoman"/>
      <w:lvlText w:val="%6."/>
      <w:lvlJc w:val="right"/>
      <w:pPr>
        <w:ind w:left="4952" w:hanging="180"/>
      </w:pPr>
      <w:rPr>
        <w:rFonts w:cs="Times New Roman"/>
      </w:rPr>
    </w:lvl>
    <w:lvl w:ilvl="6" w:tplc="0419000F" w:tentative="1">
      <w:start w:val="1"/>
      <w:numFmt w:val="decimal"/>
      <w:lvlText w:val="%7."/>
      <w:lvlJc w:val="left"/>
      <w:pPr>
        <w:ind w:left="5672" w:hanging="360"/>
      </w:pPr>
      <w:rPr>
        <w:rFonts w:cs="Times New Roman"/>
      </w:rPr>
    </w:lvl>
    <w:lvl w:ilvl="7" w:tplc="04190019" w:tentative="1">
      <w:start w:val="1"/>
      <w:numFmt w:val="lowerLetter"/>
      <w:lvlText w:val="%8."/>
      <w:lvlJc w:val="left"/>
      <w:pPr>
        <w:ind w:left="6392" w:hanging="360"/>
      </w:pPr>
      <w:rPr>
        <w:rFonts w:cs="Times New Roman"/>
      </w:rPr>
    </w:lvl>
    <w:lvl w:ilvl="8" w:tplc="0419001B" w:tentative="1">
      <w:start w:val="1"/>
      <w:numFmt w:val="lowerRoman"/>
      <w:lvlText w:val="%9."/>
      <w:lvlJc w:val="right"/>
      <w:pPr>
        <w:ind w:left="7112" w:hanging="180"/>
      </w:pPr>
      <w:rPr>
        <w:rFonts w:cs="Times New Roman"/>
      </w:rPr>
    </w:lvl>
  </w:abstractNum>
  <w:abstractNum w:abstractNumId="3">
    <w:nsid w:val="59AD1706"/>
    <w:multiLevelType w:val="hybridMultilevel"/>
    <w:tmpl w:val="0902EB32"/>
    <w:lvl w:ilvl="0" w:tplc="ACC45CA8">
      <w:start w:val="5"/>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4">
    <w:nsid w:val="5D5147D2"/>
    <w:multiLevelType w:val="multilevel"/>
    <w:tmpl w:val="03C4F2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5C2F"/>
    <w:rsid w:val="00014B48"/>
    <w:rsid w:val="00017085"/>
    <w:rsid w:val="000258AD"/>
    <w:rsid w:val="00040ACC"/>
    <w:rsid w:val="00041EA1"/>
    <w:rsid w:val="00052DB5"/>
    <w:rsid w:val="000558D3"/>
    <w:rsid w:val="00071241"/>
    <w:rsid w:val="00080765"/>
    <w:rsid w:val="000A29A4"/>
    <w:rsid w:val="000C5C2F"/>
    <w:rsid w:val="000D3CF0"/>
    <w:rsid w:val="001245DB"/>
    <w:rsid w:val="00152FD2"/>
    <w:rsid w:val="00193E75"/>
    <w:rsid w:val="001A335F"/>
    <w:rsid w:val="001B1BAA"/>
    <w:rsid w:val="001D334B"/>
    <w:rsid w:val="001D65F5"/>
    <w:rsid w:val="001F4649"/>
    <w:rsid w:val="00252701"/>
    <w:rsid w:val="00264469"/>
    <w:rsid w:val="002D382B"/>
    <w:rsid w:val="002F35FB"/>
    <w:rsid w:val="00304F4C"/>
    <w:rsid w:val="00340E21"/>
    <w:rsid w:val="00360FB3"/>
    <w:rsid w:val="003750CF"/>
    <w:rsid w:val="00395820"/>
    <w:rsid w:val="003D2238"/>
    <w:rsid w:val="003F1907"/>
    <w:rsid w:val="004062C4"/>
    <w:rsid w:val="004079F5"/>
    <w:rsid w:val="004366BD"/>
    <w:rsid w:val="0046643D"/>
    <w:rsid w:val="00483C5F"/>
    <w:rsid w:val="004A5FAB"/>
    <w:rsid w:val="004A6DBF"/>
    <w:rsid w:val="004A7456"/>
    <w:rsid w:val="004B2188"/>
    <w:rsid w:val="004B2DD8"/>
    <w:rsid w:val="004B51E9"/>
    <w:rsid w:val="004D7A8C"/>
    <w:rsid w:val="004F48E0"/>
    <w:rsid w:val="005308AD"/>
    <w:rsid w:val="005440C8"/>
    <w:rsid w:val="00553E84"/>
    <w:rsid w:val="00565BAC"/>
    <w:rsid w:val="00571A7F"/>
    <w:rsid w:val="00575BEA"/>
    <w:rsid w:val="00581C2C"/>
    <w:rsid w:val="005A34C2"/>
    <w:rsid w:val="005A35BE"/>
    <w:rsid w:val="005D30B2"/>
    <w:rsid w:val="005E1BEB"/>
    <w:rsid w:val="005E635D"/>
    <w:rsid w:val="005F2BAE"/>
    <w:rsid w:val="00605FED"/>
    <w:rsid w:val="00616C3A"/>
    <w:rsid w:val="00640042"/>
    <w:rsid w:val="006456A4"/>
    <w:rsid w:val="00645D7B"/>
    <w:rsid w:val="00645F42"/>
    <w:rsid w:val="0065014D"/>
    <w:rsid w:val="006749AE"/>
    <w:rsid w:val="0068268C"/>
    <w:rsid w:val="00690FA6"/>
    <w:rsid w:val="006A7B46"/>
    <w:rsid w:val="006D6659"/>
    <w:rsid w:val="007042C7"/>
    <w:rsid w:val="00721710"/>
    <w:rsid w:val="00772C99"/>
    <w:rsid w:val="007A4158"/>
    <w:rsid w:val="007C263A"/>
    <w:rsid w:val="007C5AA4"/>
    <w:rsid w:val="007E0319"/>
    <w:rsid w:val="007E2C1F"/>
    <w:rsid w:val="007E3614"/>
    <w:rsid w:val="007F7764"/>
    <w:rsid w:val="00812205"/>
    <w:rsid w:val="008127DB"/>
    <w:rsid w:val="008322DA"/>
    <w:rsid w:val="00884372"/>
    <w:rsid w:val="008B0936"/>
    <w:rsid w:val="008B48CB"/>
    <w:rsid w:val="008E75ED"/>
    <w:rsid w:val="0091259D"/>
    <w:rsid w:val="009205F3"/>
    <w:rsid w:val="00922FDF"/>
    <w:rsid w:val="00934BEF"/>
    <w:rsid w:val="009360CD"/>
    <w:rsid w:val="00943C8B"/>
    <w:rsid w:val="0094411F"/>
    <w:rsid w:val="009A576A"/>
    <w:rsid w:val="009D12D1"/>
    <w:rsid w:val="009F317F"/>
    <w:rsid w:val="00A02E38"/>
    <w:rsid w:val="00A02F39"/>
    <w:rsid w:val="00A13D99"/>
    <w:rsid w:val="00A26B02"/>
    <w:rsid w:val="00A353DD"/>
    <w:rsid w:val="00A41CCB"/>
    <w:rsid w:val="00A601DC"/>
    <w:rsid w:val="00A81700"/>
    <w:rsid w:val="00AC65DD"/>
    <w:rsid w:val="00AE2C09"/>
    <w:rsid w:val="00B06887"/>
    <w:rsid w:val="00B1313E"/>
    <w:rsid w:val="00B55E96"/>
    <w:rsid w:val="00B6419A"/>
    <w:rsid w:val="00B677F5"/>
    <w:rsid w:val="00B93176"/>
    <w:rsid w:val="00BA44AC"/>
    <w:rsid w:val="00BB0D56"/>
    <w:rsid w:val="00C37CCE"/>
    <w:rsid w:val="00C56555"/>
    <w:rsid w:val="00C67F1C"/>
    <w:rsid w:val="00C732E0"/>
    <w:rsid w:val="00C84DB7"/>
    <w:rsid w:val="00CD322A"/>
    <w:rsid w:val="00D20F92"/>
    <w:rsid w:val="00D5230A"/>
    <w:rsid w:val="00D523D0"/>
    <w:rsid w:val="00D6090D"/>
    <w:rsid w:val="00D77451"/>
    <w:rsid w:val="00DA1848"/>
    <w:rsid w:val="00DA2830"/>
    <w:rsid w:val="00DA6D14"/>
    <w:rsid w:val="00DB51D5"/>
    <w:rsid w:val="00DC3BD8"/>
    <w:rsid w:val="00DE7F8B"/>
    <w:rsid w:val="00DF1627"/>
    <w:rsid w:val="00E376E4"/>
    <w:rsid w:val="00E44CDA"/>
    <w:rsid w:val="00E517FC"/>
    <w:rsid w:val="00E91155"/>
    <w:rsid w:val="00ED3685"/>
    <w:rsid w:val="00F327B4"/>
    <w:rsid w:val="00F60732"/>
    <w:rsid w:val="00F66979"/>
    <w:rsid w:val="00F77729"/>
    <w:rsid w:val="00F835EB"/>
    <w:rsid w:val="00F84CD9"/>
    <w:rsid w:val="00FB5F3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456"/>
    <w:pPr>
      <w:spacing w:after="200" w:line="276" w:lineRule="auto"/>
    </w:pPr>
  </w:style>
  <w:style w:type="paragraph" w:styleId="Heading1">
    <w:name w:val="heading 1"/>
    <w:basedOn w:val="Normal"/>
    <w:link w:val="Heading1Char"/>
    <w:uiPriority w:val="99"/>
    <w:qFormat/>
    <w:rsid w:val="000C5C2F"/>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9"/>
    <w:qFormat/>
    <w:rsid w:val="00AC65DD"/>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5C2F"/>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9"/>
    <w:semiHidden/>
    <w:locked/>
    <w:rsid w:val="00AC65DD"/>
    <w:rPr>
      <w:rFonts w:ascii="Cambria" w:hAnsi="Cambria" w:cs="Times New Roman"/>
      <w:b/>
      <w:bCs/>
      <w:color w:val="4F81BD"/>
      <w:sz w:val="26"/>
      <w:szCs w:val="26"/>
    </w:rPr>
  </w:style>
  <w:style w:type="paragraph" w:styleId="NormalWeb">
    <w:name w:val="Normal (Web)"/>
    <w:basedOn w:val="Normal"/>
    <w:uiPriority w:val="99"/>
    <w:semiHidden/>
    <w:rsid w:val="000C5C2F"/>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rsid w:val="000C5C2F"/>
    <w:rPr>
      <w:rFonts w:cs="Times New Roman"/>
      <w:b/>
      <w:bCs/>
    </w:rPr>
  </w:style>
  <w:style w:type="character" w:styleId="Hyperlink">
    <w:name w:val="Hyperlink"/>
    <w:basedOn w:val="DefaultParagraphFont"/>
    <w:uiPriority w:val="99"/>
    <w:semiHidden/>
    <w:rsid w:val="000C5C2F"/>
    <w:rPr>
      <w:rFonts w:cs="Times New Roman"/>
      <w:color w:val="0000FF"/>
      <w:u w:val="single"/>
    </w:rPr>
  </w:style>
  <w:style w:type="paragraph" w:styleId="ListParagraph">
    <w:name w:val="List Paragraph"/>
    <w:basedOn w:val="Normal"/>
    <w:uiPriority w:val="99"/>
    <w:qFormat/>
    <w:rsid w:val="000C5C2F"/>
    <w:pPr>
      <w:spacing w:after="0" w:line="240" w:lineRule="auto"/>
      <w:ind w:left="720"/>
      <w:contextualSpacing/>
    </w:pPr>
    <w:rPr>
      <w:rFonts w:ascii="Times New Roman" w:hAnsi="Times New Roman"/>
      <w:sz w:val="24"/>
      <w:szCs w:val="24"/>
      <w:lang w:val="uk-UA" w:eastAsia="uk-UA"/>
    </w:rPr>
  </w:style>
  <w:style w:type="paragraph" w:styleId="BalloonText">
    <w:name w:val="Balloon Text"/>
    <w:basedOn w:val="Normal"/>
    <w:link w:val="BalloonTextChar"/>
    <w:uiPriority w:val="99"/>
    <w:semiHidden/>
    <w:rsid w:val="000C5C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5C2F"/>
    <w:rPr>
      <w:rFonts w:ascii="Tahoma" w:hAnsi="Tahoma" w:cs="Tahoma"/>
      <w:sz w:val="16"/>
      <w:szCs w:val="16"/>
    </w:rPr>
  </w:style>
  <w:style w:type="paragraph" w:customStyle="1" w:styleId="a">
    <w:name w:val="заголов"/>
    <w:basedOn w:val="Normal"/>
    <w:uiPriority w:val="99"/>
    <w:rsid w:val="00AC65DD"/>
    <w:pPr>
      <w:widowControl w:val="0"/>
      <w:suppressAutoHyphens/>
      <w:spacing w:after="0" w:line="240" w:lineRule="auto"/>
      <w:jc w:val="center"/>
    </w:pPr>
    <w:rPr>
      <w:rFonts w:ascii="Times New Roman" w:hAnsi="Times New Roman"/>
      <w:b/>
      <w:kern w:val="2"/>
      <w:sz w:val="24"/>
      <w:szCs w:val="24"/>
      <w:lang w:val="uk-UA" w:eastAsia="ar-SA"/>
    </w:rPr>
  </w:style>
</w:styles>
</file>

<file path=word/webSettings.xml><?xml version="1.0" encoding="utf-8"?>
<w:webSettings xmlns:r="http://schemas.openxmlformats.org/officeDocument/2006/relationships" xmlns:w="http://schemas.openxmlformats.org/wordprocessingml/2006/main">
  <w:divs>
    <w:div w:id="1468813635">
      <w:marLeft w:val="0"/>
      <w:marRight w:val="0"/>
      <w:marTop w:val="0"/>
      <w:marBottom w:val="0"/>
      <w:divBdr>
        <w:top w:val="none" w:sz="0" w:space="0" w:color="auto"/>
        <w:left w:val="none" w:sz="0" w:space="0" w:color="auto"/>
        <w:bottom w:val="none" w:sz="0" w:space="0" w:color="auto"/>
        <w:right w:val="none" w:sz="0" w:space="0" w:color="auto"/>
      </w:divBdr>
      <w:divsChild>
        <w:div w:id="1468813632">
          <w:marLeft w:val="0"/>
          <w:marRight w:val="0"/>
          <w:marTop w:val="0"/>
          <w:marBottom w:val="0"/>
          <w:divBdr>
            <w:top w:val="none" w:sz="0" w:space="0" w:color="auto"/>
            <w:left w:val="none" w:sz="0" w:space="0" w:color="auto"/>
            <w:bottom w:val="none" w:sz="0" w:space="0" w:color="auto"/>
            <w:right w:val="none" w:sz="0" w:space="0" w:color="auto"/>
          </w:divBdr>
          <w:divsChild>
            <w:div w:id="1468813642">
              <w:marLeft w:val="0"/>
              <w:marRight w:val="0"/>
              <w:marTop w:val="0"/>
              <w:marBottom w:val="105"/>
              <w:divBdr>
                <w:top w:val="none" w:sz="0" w:space="0" w:color="auto"/>
                <w:left w:val="none" w:sz="0" w:space="0" w:color="auto"/>
                <w:bottom w:val="none" w:sz="0" w:space="0" w:color="auto"/>
                <w:right w:val="none" w:sz="0" w:space="0" w:color="auto"/>
              </w:divBdr>
              <w:divsChild>
                <w:div w:id="1468813634">
                  <w:marLeft w:val="0"/>
                  <w:marRight w:val="0"/>
                  <w:marTop w:val="0"/>
                  <w:marBottom w:val="0"/>
                  <w:divBdr>
                    <w:top w:val="none" w:sz="0" w:space="0" w:color="auto"/>
                    <w:left w:val="none" w:sz="0" w:space="0" w:color="auto"/>
                    <w:bottom w:val="none" w:sz="0" w:space="0" w:color="auto"/>
                    <w:right w:val="none" w:sz="0" w:space="0" w:color="auto"/>
                  </w:divBdr>
                  <w:divsChild>
                    <w:div w:id="1468813639">
                      <w:marLeft w:val="0"/>
                      <w:marRight w:val="0"/>
                      <w:marTop w:val="0"/>
                      <w:marBottom w:val="0"/>
                      <w:divBdr>
                        <w:top w:val="none" w:sz="0" w:space="0" w:color="auto"/>
                        <w:left w:val="none" w:sz="0" w:space="0" w:color="auto"/>
                        <w:bottom w:val="none" w:sz="0" w:space="0" w:color="auto"/>
                        <w:right w:val="none" w:sz="0" w:space="0" w:color="auto"/>
                      </w:divBdr>
                    </w:div>
                  </w:divsChild>
                </w:div>
                <w:div w:id="1468813638">
                  <w:marLeft w:val="0"/>
                  <w:marRight w:val="0"/>
                  <w:marTop w:val="0"/>
                  <w:marBottom w:val="0"/>
                  <w:divBdr>
                    <w:top w:val="none" w:sz="0" w:space="0" w:color="auto"/>
                    <w:left w:val="none" w:sz="0" w:space="0" w:color="auto"/>
                    <w:bottom w:val="none" w:sz="0" w:space="0" w:color="auto"/>
                    <w:right w:val="none" w:sz="0" w:space="0" w:color="auto"/>
                  </w:divBdr>
                  <w:divsChild>
                    <w:div w:id="1468813637">
                      <w:marLeft w:val="0"/>
                      <w:marRight w:val="0"/>
                      <w:marTop w:val="0"/>
                      <w:marBottom w:val="0"/>
                      <w:divBdr>
                        <w:top w:val="none" w:sz="0" w:space="0" w:color="auto"/>
                        <w:left w:val="none" w:sz="0" w:space="0" w:color="auto"/>
                        <w:bottom w:val="none" w:sz="0" w:space="0" w:color="auto"/>
                        <w:right w:val="none" w:sz="0" w:space="0" w:color="auto"/>
                      </w:divBdr>
                      <w:divsChild>
                        <w:div w:id="1468813636">
                          <w:marLeft w:val="0"/>
                          <w:marRight w:val="0"/>
                          <w:marTop w:val="0"/>
                          <w:marBottom w:val="0"/>
                          <w:divBdr>
                            <w:top w:val="none" w:sz="0" w:space="0" w:color="auto"/>
                            <w:left w:val="none" w:sz="0" w:space="0" w:color="auto"/>
                            <w:bottom w:val="none" w:sz="0" w:space="0" w:color="auto"/>
                            <w:right w:val="none" w:sz="0" w:space="0" w:color="auto"/>
                          </w:divBdr>
                        </w:div>
                        <w:div w:id="1468813640">
                          <w:marLeft w:val="0"/>
                          <w:marRight w:val="0"/>
                          <w:marTop w:val="0"/>
                          <w:marBottom w:val="0"/>
                          <w:divBdr>
                            <w:top w:val="none" w:sz="0" w:space="0" w:color="auto"/>
                            <w:left w:val="none" w:sz="0" w:space="0" w:color="auto"/>
                            <w:bottom w:val="none" w:sz="0" w:space="0" w:color="auto"/>
                            <w:right w:val="none" w:sz="0" w:space="0" w:color="auto"/>
                          </w:divBdr>
                          <w:divsChild>
                            <w:div w:id="146881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813641">
                  <w:marLeft w:val="0"/>
                  <w:marRight w:val="0"/>
                  <w:marTop w:val="0"/>
                  <w:marBottom w:val="0"/>
                  <w:divBdr>
                    <w:top w:val="none" w:sz="0" w:space="0" w:color="auto"/>
                    <w:left w:val="none" w:sz="0" w:space="0" w:color="auto"/>
                    <w:bottom w:val="none" w:sz="0" w:space="0" w:color="auto"/>
                    <w:right w:val="none" w:sz="0" w:space="0" w:color="auto"/>
                  </w:divBdr>
                  <w:divsChild>
                    <w:div w:id="146881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901</TotalTime>
  <Pages>11</Pages>
  <Words>3352</Words>
  <Characters>19111</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User</cp:lastModifiedBy>
  <cp:revision>56</cp:revision>
  <cp:lastPrinted>2017-03-10T10:09:00Z</cp:lastPrinted>
  <dcterms:created xsi:type="dcterms:W3CDTF">2017-03-01T09:44:00Z</dcterms:created>
  <dcterms:modified xsi:type="dcterms:W3CDTF">2017-03-16T07:57:00Z</dcterms:modified>
</cp:coreProperties>
</file>