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AC3EA2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31</w:t>
            </w:r>
            <w:r w:rsidR="00220C6E">
              <w:rPr>
                <w:sz w:val="28"/>
                <w:szCs w:val="24"/>
                <w:lang w:eastAsia="ru-RU"/>
              </w:rPr>
              <w:t xml:space="preserve"> травня</w:t>
            </w:r>
            <w:r w:rsidR="00475EAC">
              <w:rPr>
                <w:sz w:val="28"/>
                <w:szCs w:val="24"/>
                <w:lang w:eastAsia="ru-RU"/>
              </w:rPr>
              <w:t xml:space="preserve">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AC3EA2" w:rsidP="000C6650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№</w:t>
            </w:r>
            <w:r w:rsidR="00176EA5">
              <w:rPr>
                <w:sz w:val="28"/>
                <w:szCs w:val="24"/>
                <w:lang w:eastAsia="ru-RU"/>
              </w:rPr>
              <w:t xml:space="preserve"> 63</w:t>
            </w:r>
            <w:r>
              <w:rPr>
                <w:sz w:val="28"/>
                <w:szCs w:val="24"/>
                <w:lang w:eastAsia="ru-RU"/>
              </w:rPr>
              <w:t xml:space="preserve"> </w:t>
            </w:r>
            <w:r w:rsidR="00010442">
              <w:rPr>
                <w:sz w:val="28"/>
                <w:szCs w:val="24"/>
                <w:lang w:eastAsia="ru-RU"/>
              </w:rPr>
              <w:t xml:space="preserve">  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оголошення днів жалоби</w:t>
      </w:r>
    </w:p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bookmarkEnd w:id="0"/>
    <w:p w:rsidR="00337E75" w:rsidRDefault="00337E75" w:rsidP="00337E75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статей 6, 39 Закону України «Про місцеві державні адміністрації», у зв’язку із загибе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r w:rsidR="00AC3EA2">
        <w:rPr>
          <w:rFonts w:ascii="Times New Roman" w:eastAsia="Times New Roman" w:hAnsi="Times New Roman" w:cs="Times New Roman"/>
          <w:sz w:val="28"/>
          <w:szCs w:val="28"/>
          <w:lang w:eastAsia="uk-UA"/>
        </w:rPr>
        <w:t>Пашка Анатолія Миколайовича</w:t>
      </w:r>
      <w:r w:rsidR="00671043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жителя</w:t>
      </w:r>
      <w:r w:rsidR="00AC3E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</w:t>
      </w:r>
      <w:r w:rsidR="002258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Нові</w:t>
      </w:r>
      <w:r w:rsidR="00AC3E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C3EA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Підцаревичі</w:t>
      </w:r>
      <w:proofErr w:type="spellEnd"/>
      <w:r w:rsidR="00AC3E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3EA2" w:rsidRPr="009A02C9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="009A02C9" w:rsidRPr="009A02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A02C9" w:rsidRPr="009A02C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Карпіка</w:t>
      </w:r>
      <w:proofErr w:type="spellEnd"/>
      <w:r w:rsidR="009A02C9" w:rsidRPr="009A02C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Валентина Адамовича, жителя с. </w:t>
      </w:r>
      <w:proofErr w:type="spellStart"/>
      <w:r w:rsidR="009A02C9" w:rsidRPr="009A02C9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Підріччя</w:t>
      </w:r>
      <w:proofErr w:type="spellEnd"/>
      <w:r w:rsidR="00AC3E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710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C665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D52C0">
        <w:rPr>
          <w:rFonts w:ascii="Times New Roman" w:eastAsia="Times New Roman" w:hAnsi="Times New Roman" w:cs="Times New Roman"/>
          <w:sz w:val="28"/>
          <w:szCs w:val="28"/>
          <w:lang w:eastAsia="uk-UA"/>
        </w:rPr>
        <w:t>Камінь-</w:t>
      </w:r>
      <w:proofErr w:type="spellStart"/>
      <w:r w:rsidR="002D52C0">
        <w:rPr>
          <w:rFonts w:ascii="Times New Roman" w:eastAsia="Times New Roman" w:hAnsi="Times New Roman" w:cs="Times New Roman"/>
          <w:sz w:val="28"/>
          <w:szCs w:val="28"/>
          <w:lang w:eastAsia="uk-UA"/>
        </w:rPr>
        <w:t>Каширського</w:t>
      </w:r>
      <w:proofErr w:type="spellEnd"/>
      <w:r w:rsidR="002D52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320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2087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2D2BD9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20C6E" w:rsidRDefault="002D2BD9" w:rsidP="00220C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20C6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  в Камінь</w:t>
      </w:r>
      <w:r w:rsidR="002D52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2D52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</w:t>
      </w:r>
      <w:r w:rsidR="000135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</w:t>
      </w:r>
      <w:proofErr w:type="spellEnd"/>
      <w:r w:rsidR="0001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дні жалоби 31</w:t>
      </w:r>
      <w:r w:rsidR="0022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травня</w:t>
      </w:r>
      <w:r w:rsidR="0001353D">
        <w:rPr>
          <w:rFonts w:ascii="Times New Roman" w:eastAsia="Times New Roman" w:hAnsi="Times New Roman" w:cs="Times New Roman"/>
          <w:sz w:val="28"/>
          <w:szCs w:val="28"/>
          <w:lang w:eastAsia="ru-RU"/>
        </w:rPr>
        <w:t>, 01, 02 червня</w:t>
      </w:r>
      <w:r w:rsidR="0022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170DDC" w:rsidP="00DC66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862" w:rsidRDefault="00033862" w:rsidP="009E2534">
      <w:pPr>
        <w:spacing w:after="0" w:line="240" w:lineRule="auto"/>
      </w:pPr>
      <w:r>
        <w:separator/>
      </w:r>
    </w:p>
  </w:endnote>
  <w:endnote w:type="continuationSeparator" w:id="0">
    <w:p w:rsidR="00033862" w:rsidRDefault="00033862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862" w:rsidRDefault="00033862" w:rsidP="009E2534">
      <w:pPr>
        <w:spacing w:after="0" w:line="240" w:lineRule="auto"/>
      </w:pPr>
      <w:r>
        <w:separator/>
      </w:r>
    </w:p>
  </w:footnote>
  <w:footnote w:type="continuationSeparator" w:id="0">
    <w:p w:rsidR="00033862" w:rsidRDefault="00033862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10442"/>
    <w:rsid w:val="0001353D"/>
    <w:rsid w:val="000261FB"/>
    <w:rsid w:val="00033862"/>
    <w:rsid w:val="0004056C"/>
    <w:rsid w:val="00052348"/>
    <w:rsid w:val="00054068"/>
    <w:rsid w:val="00096704"/>
    <w:rsid w:val="000B5811"/>
    <w:rsid w:val="000C6650"/>
    <w:rsid w:val="000D7E0D"/>
    <w:rsid w:val="000E5434"/>
    <w:rsid w:val="000F488B"/>
    <w:rsid w:val="00150393"/>
    <w:rsid w:val="001514AB"/>
    <w:rsid w:val="00170DDC"/>
    <w:rsid w:val="00176EA5"/>
    <w:rsid w:val="00195BCD"/>
    <w:rsid w:val="001B71DF"/>
    <w:rsid w:val="001D3182"/>
    <w:rsid w:val="001F7553"/>
    <w:rsid w:val="00220C6E"/>
    <w:rsid w:val="002258A7"/>
    <w:rsid w:val="00280F79"/>
    <w:rsid w:val="00291162"/>
    <w:rsid w:val="002B6635"/>
    <w:rsid w:val="002D2101"/>
    <w:rsid w:val="002D2BD9"/>
    <w:rsid w:val="002D52C0"/>
    <w:rsid w:val="002F1947"/>
    <w:rsid w:val="002F39E8"/>
    <w:rsid w:val="00310402"/>
    <w:rsid w:val="00337497"/>
    <w:rsid w:val="00337E75"/>
    <w:rsid w:val="00344D79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75EAC"/>
    <w:rsid w:val="0048302B"/>
    <w:rsid w:val="00492CA1"/>
    <w:rsid w:val="00494B22"/>
    <w:rsid w:val="004B26A4"/>
    <w:rsid w:val="0050359D"/>
    <w:rsid w:val="0055140D"/>
    <w:rsid w:val="00557D8A"/>
    <w:rsid w:val="00586886"/>
    <w:rsid w:val="005E263D"/>
    <w:rsid w:val="00600C78"/>
    <w:rsid w:val="0060422D"/>
    <w:rsid w:val="006642BD"/>
    <w:rsid w:val="00671043"/>
    <w:rsid w:val="00677EEF"/>
    <w:rsid w:val="006E04FB"/>
    <w:rsid w:val="006E6CD0"/>
    <w:rsid w:val="00700C29"/>
    <w:rsid w:val="00701BBA"/>
    <w:rsid w:val="00710B13"/>
    <w:rsid w:val="00743EC5"/>
    <w:rsid w:val="007537DC"/>
    <w:rsid w:val="00775C4F"/>
    <w:rsid w:val="007C0F4C"/>
    <w:rsid w:val="00814280"/>
    <w:rsid w:val="00851BA2"/>
    <w:rsid w:val="00862048"/>
    <w:rsid w:val="009047F7"/>
    <w:rsid w:val="009233E9"/>
    <w:rsid w:val="00937EF8"/>
    <w:rsid w:val="00955996"/>
    <w:rsid w:val="009A02C9"/>
    <w:rsid w:val="009B1BF5"/>
    <w:rsid w:val="009E2534"/>
    <w:rsid w:val="009E73B0"/>
    <w:rsid w:val="009F6103"/>
    <w:rsid w:val="00A2561D"/>
    <w:rsid w:val="00A42EE6"/>
    <w:rsid w:val="00A56292"/>
    <w:rsid w:val="00A6067B"/>
    <w:rsid w:val="00AC3EA2"/>
    <w:rsid w:val="00B031A0"/>
    <w:rsid w:val="00B86DDD"/>
    <w:rsid w:val="00BA655E"/>
    <w:rsid w:val="00BA7E8D"/>
    <w:rsid w:val="00C35364"/>
    <w:rsid w:val="00C36C32"/>
    <w:rsid w:val="00C84230"/>
    <w:rsid w:val="00CA7712"/>
    <w:rsid w:val="00CD529D"/>
    <w:rsid w:val="00CF25E0"/>
    <w:rsid w:val="00D14E53"/>
    <w:rsid w:val="00D45FBF"/>
    <w:rsid w:val="00DC40E5"/>
    <w:rsid w:val="00DC660F"/>
    <w:rsid w:val="00DE074D"/>
    <w:rsid w:val="00DE26B8"/>
    <w:rsid w:val="00DE4E2C"/>
    <w:rsid w:val="00E252A0"/>
    <w:rsid w:val="00E32087"/>
    <w:rsid w:val="00E349C5"/>
    <w:rsid w:val="00F321BA"/>
    <w:rsid w:val="00F45F03"/>
    <w:rsid w:val="00F71066"/>
    <w:rsid w:val="00F7690E"/>
    <w:rsid w:val="00F915D4"/>
    <w:rsid w:val="00FA4C39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CCBBE-5D96-40E0-9955-05E13EB8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4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809E1-EA14-4D3E-9105-B5D89364C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Admin</cp:lastModifiedBy>
  <cp:revision>3</cp:revision>
  <cp:lastPrinted>2022-05-31T07:29:00Z</cp:lastPrinted>
  <dcterms:created xsi:type="dcterms:W3CDTF">2022-06-03T07:20:00Z</dcterms:created>
  <dcterms:modified xsi:type="dcterms:W3CDTF">2022-09-16T09:03:00Z</dcterms:modified>
</cp:coreProperties>
</file>