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59B2" w:rsidRPr="004659B2" w:rsidRDefault="004659B2" w:rsidP="004659B2">
      <w:pPr>
        <w:jc w:val="center"/>
        <w:rPr>
          <w:snapToGrid w:val="0"/>
          <w:spacing w:val="8"/>
          <w:lang w:eastAsia="ru-RU"/>
        </w:rPr>
      </w:pPr>
      <w:r w:rsidRPr="004659B2">
        <w:rPr>
          <w:noProof/>
          <w:snapToGrid w:val="0"/>
          <w:spacing w:val="8"/>
        </w:rPr>
        <w:drawing>
          <wp:inline distT="0" distB="0" distL="0" distR="0">
            <wp:extent cx="428625" cy="60960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4659B2" w:rsidRPr="004659B2" w:rsidRDefault="004659B2" w:rsidP="004659B2">
      <w:pPr>
        <w:jc w:val="center"/>
        <w:rPr>
          <w:snapToGrid w:val="0"/>
          <w:spacing w:val="8"/>
          <w:lang w:eastAsia="ru-RU"/>
        </w:rPr>
      </w:pPr>
    </w:p>
    <w:p w:rsidR="004659B2" w:rsidRPr="004659B2" w:rsidRDefault="004659B2" w:rsidP="004659B2">
      <w:pPr>
        <w:keepNext/>
        <w:jc w:val="center"/>
        <w:outlineLvl w:val="1"/>
        <w:rPr>
          <w:b/>
          <w:sz w:val="28"/>
          <w:szCs w:val="28"/>
          <w:lang w:eastAsia="ru-RU"/>
        </w:rPr>
      </w:pPr>
      <w:r w:rsidRPr="004659B2">
        <w:rPr>
          <w:b/>
          <w:sz w:val="28"/>
          <w:szCs w:val="28"/>
          <w:lang w:eastAsia="ru-RU"/>
        </w:rPr>
        <w:t>КАМІНЬ-КАШИРСЬКА  РАЙОННА ДЕРЖАВНА АДМІНІСТРАЦІЯ</w:t>
      </w:r>
    </w:p>
    <w:p w:rsidR="004659B2" w:rsidRPr="004659B2" w:rsidRDefault="004659B2" w:rsidP="004659B2">
      <w:pPr>
        <w:keepNext/>
        <w:jc w:val="center"/>
        <w:outlineLvl w:val="2"/>
        <w:rPr>
          <w:b/>
          <w:bCs/>
          <w:sz w:val="28"/>
          <w:szCs w:val="28"/>
          <w:lang w:eastAsia="ru-RU"/>
        </w:rPr>
      </w:pPr>
      <w:r w:rsidRPr="004659B2">
        <w:rPr>
          <w:b/>
          <w:bCs/>
          <w:sz w:val="28"/>
          <w:szCs w:val="28"/>
          <w:lang w:eastAsia="ru-RU"/>
        </w:rPr>
        <w:t>ВОЛИНСЬКОЇ ОБЛАСТІ</w:t>
      </w:r>
    </w:p>
    <w:p w:rsidR="004659B2" w:rsidRPr="004659B2" w:rsidRDefault="004659B2" w:rsidP="004659B2">
      <w:pPr>
        <w:jc w:val="center"/>
        <w:rPr>
          <w:sz w:val="28"/>
          <w:szCs w:val="28"/>
          <w:lang w:eastAsia="ru-RU"/>
        </w:rPr>
      </w:pPr>
    </w:p>
    <w:p w:rsidR="004659B2" w:rsidRPr="004659B2" w:rsidRDefault="0030701E" w:rsidP="004659B2">
      <w:pPr>
        <w:keepNext/>
        <w:jc w:val="center"/>
        <w:outlineLvl w:val="0"/>
        <w:rPr>
          <w:b/>
          <w:sz w:val="32"/>
          <w:lang w:val="ru-RU" w:eastAsia="ru-RU"/>
        </w:rPr>
      </w:pPr>
      <w:r>
        <w:rPr>
          <w:b/>
          <w:sz w:val="32"/>
          <w:lang w:val="ru-RU" w:eastAsia="ru-RU"/>
        </w:rPr>
        <w:t xml:space="preserve">РОЗПОРЯДЖЕННЯ </w:t>
      </w:r>
    </w:p>
    <w:p w:rsidR="004659B2" w:rsidRPr="004659B2" w:rsidRDefault="004659B2" w:rsidP="004659B2">
      <w:pPr>
        <w:jc w:val="center"/>
        <w:rPr>
          <w:sz w:val="28"/>
          <w:lang w:eastAsia="ru-RU"/>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75"/>
        <w:gridCol w:w="3358"/>
        <w:gridCol w:w="2997"/>
      </w:tblGrid>
      <w:tr w:rsidR="004460F4" w:rsidRPr="004659B2" w:rsidTr="00215141">
        <w:tc>
          <w:tcPr>
            <w:tcW w:w="3240" w:type="dxa"/>
          </w:tcPr>
          <w:p w:rsidR="004659B2" w:rsidRPr="004659B2" w:rsidRDefault="004460F4" w:rsidP="004659B2">
            <w:pPr>
              <w:rPr>
                <w:sz w:val="28"/>
                <w:lang w:eastAsia="ru-RU"/>
              </w:rPr>
            </w:pPr>
            <w:r>
              <w:rPr>
                <w:sz w:val="28"/>
                <w:lang w:eastAsia="ru-RU"/>
              </w:rPr>
              <w:t>01 листопада 2021 року</w:t>
            </w:r>
          </w:p>
        </w:tc>
        <w:tc>
          <w:tcPr>
            <w:tcW w:w="3420" w:type="dxa"/>
          </w:tcPr>
          <w:p w:rsidR="004659B2" w:rsidRPr="004659B2" w:rsidRDefault="004659B2" w:rsidP="004659B2">
            <w:pPr>
              <w:jc w:val="center"/>
              <w:rPr>
                <w:sz w:val="28"/>
                <w:lang w:eastAsia="ru-RU"/>
              </w:rPr>
            </w:pPr>
            <w:proofErr w:type="spellStart"/>
            <w:r w:rsidRPr="004659B2">
              <w:rPr>
                <w:sz w:val="28"/>
                <w:lang w:eastAsia="ru-RU"/>
              </w:rPr>
              <w:t>м.Камінь</w:t>
            </w:r>
            <w:proofErr w:type="spellEnd"/>
            <w:r w:rsidRPr="004659B2">
              <w:rPr>
                <w:sz w:val="28"/>
                <w:lang w:eastAsia="ru-RU"/>
              </w:rPr>
              <w:t xml:space="preserve"> – </w:t>
            </w:r>
            <w:proofErr w:type="spellStart"/>
            <w:r w:rsidRPr="004659B2">
              <w:rPr>
                <w:sz w:val="28"/>
                <w:lang w:eastAsia="ru-RU"/>
              </w:rPr>
              <w:t>Каширський</w:t>
            </w:r>
            <w:proofErr w:type="spellEnd"/>
          </w:p>
        </w:tc>
        <w:tc>
          <w:tcPr>
            <w:tcW w:w="3086" w:type="dxa"/>
          </w:tcPr>
          <w:p w:rsidR="004659B2" w:rsidRPr="004659B2" w:rsidRDefault="004659B2" w:rsidP="004659B2">
            <w:pPr>
              <w:jc w:val="right"/>
              <w:rPr>
                <w:sz w:val="28"/>
                <w:lang w:eastAsia="ru-RU"/>
              </w:rPr>
            </w:pPr>
            <w:r w:rsidRPr="004659B2">
              <w:rPr>
                <w:sz w:val="28"/>
                <w:lang w:eastAsia="ru-RU"/>
              </w:rPr>
              <w:t xml:space="preserve">  № </w:t>
            </w:r>
            <w:r w:rsidR="004460F4">
              <w:rPr>
                <w:sz w:val="28"/>
                <w:lang w:eastAsia="ru-RU"/>
              </w:rPr>
              <w:t>265</w:t>
            </w:r>
          </w:p>
        </w:tc>
      </w:tr>
    </w:tbl>
    <w:p w:rsidR="000163A0" w:rsidRDefault="000163A0" w:rsidP="000163A0">
      <w:pPr>
        <w:jc w:val="center"/>
        <w:rPr>
          <w:sz w:val="28"/>
          <w:szCs w:val="28"/>
        </w:rPr>
      </w:pPr>
    </w:p>
    <w:p w:rsidR="0030701E" w:rsidRPr="0030701E" w:rsidRDefault="0030701E" w:rsidP="0030701E">
      <w:pPr>
        <w:jc w:val="center"/>
        <w:rPr>
          <w:sz w:val="28"/>
          <w:szCs w:val="28"/>
          <w:lang w:eastAsia="ru-RU"/>
        </w:rPr>
      </w:pPr>
      <w:r w:rsidRPr="0030701E">
        <w:rPr>
          <w:sz w:val="28"/>
          <w:szCs w:val="28"/>
          <w:lang w:eastAsia="ru-RU"/>
        </w:rPr>
        <w:t xml:space="preserve">Про надання дозволу на розроблення технічної документації </w:t>
      </w:r>
    </w:p>
    <w:p w:rsidR="0030701E" w:rsidRPr="0030701E" w:rsidRDefault="0030701E" w:rsidP="0030701E">
      <w:pPr>
        <w:jc w:val="center"/>
        <w:rPr>
          <w:sz w:val="28"/>
          <w:szCs w:val="28"/>
          <w:lang w:eastAsia="ru-RU"/>
        </w:rPr>
      </w:pPr>
      <w:r w:rsidRPr="0030701E">
        <w:rPr>
          <w:sz w:val="28"/>
          <w:szCs w:val="28"/>
          <w:lang w:eastAsia="ru-RU"/>
        </w:rPr>
        <w:t xml:space="preserve">із землеустрою щодо встановлення (відновлення) меж </w:t>
      </w:r>
    </w:p>
    <w:p w:rsidR="0030701E" w:rsidRPr="0030701E" w:rsidRDefault="0030701E" w:rsidP="0030701E">
      <w:pPr>
        <w:jc w:val="center"/>
        <w:rPr>
          <w:sz w:val="28"/>
          <w:szCs w:val="28"/>
          <w:lang w:eastAsia="ru-RU"/>
        </w:rPr>
      </w:pPr>
      <w:r w:rsidRPr="0030701E">
        <w:rPr>
          <w:sz w:val="28"/>
          <w:szCs w:val="28"/>
          <w:lang w:eastAsia="ru-RU"/>
        </w:rPr>
        <w:t xml:space="preserve">земельної ділянки в натурі (на місцевості) </w:t>
      </w:r>
    </w:p>
    <w:p w:rsidR="0030701E" w:rsidRPr="0030701E" w:rsidRDefault="0030701E" w:rsidP="0030701E">
      <w:pPr>
        <w:jc w:val="center"/>
        <w:rPr>
          <w:sz w:val="16"/>
          <w:szCs w:val="16"/>
          <w:lang w:eastAsia="ru-RU"/>
        </w:rPr>
      </w:pPr>
    </w:p>
    <w:p w:rsidR="0030701E" w:rsidRPr="0030701E" w:rsidRDefault="0030701E" w:rsidP="00974813">
      <w:pPr>
        <w:rPr>
          <w:sz w:val="16"/>
          <w:szCs w:val="16"/>
          <w:lang w:eastAsia="ru-RU"/>
        </w:rPr>
      </w:pPr>
    </w:p>
    <w:p w:rsidR="0030701E" w:rsidRPr="0030701E" w:rsidRDefault="0030701E" w:rsidP="00B46242">
      <w:pPr>
        <w:ind w:right="-113" w:firstLine="567"/>
        <w:jc w:val="both"/>
        <w:rPr>
          <w:sz w:val="28"/>
          <w:szCs w:val="28"/>
          <w:lang w:eastAsia="en-US"/>
        </w:rPr>
      </w:pPr>
      <w:r w:rsidRPr="0030701E">
        <w:rPr>
          <w:sz w:val="28"/>
          <w:szCs w:val="28"/>
          <w:lang w:eastAsia="en-US"/>
        </w:rPr>
        <w:t xml:space="preserve">Відповідно </w:t>
      </w:r>
      <w:r w:rsidRPr="0030701E">
        <w:rPr>
          <w:spacing w:val="-6"/>
          <w:sz w:val="28"/>
          <w:szCs w:val="28"/>
          <w:lang w:eastAsia="en-US"/>
        </w:rPr>
        <w:t>до статей 6, 13, 21 Закону України «Про місцеві державні адміністрації»</w:t>
      </w:r>
      <w:r w:rsidRPr="0030701E">
        <w:rPr>
          <w:sz w:val="28"/>
          <w:szCs w:val="28"/>
          <w:lang w:eastAsia="en-US"/>
        </w:rPr>
        <w:t xml:space="preserve">, статей 17, 92, 122, 123 Земельного кодексу України, статей 13, 55 Закону України «Про землеустрій», законів України «Про внесення змін до деяких законодавчих актів України щодо розмежування земель державної та комунальної власності», </w:t>
      </w:r>
      <w:r w:rsidRPr="0030701E">
        <w:rPr>
          <w:rFonts w:ascii="Verdana" w:hAnsi="Verdana" w:cs="Verdana"/>
          <w:color w:val="000000"/>
          <w:sz w:val="20"/>
          <w:szCs w:val="28"/>
        </w:rPr>
        <w:t>«</w:t>
      </w:r>
      <w:r w:rsidRPr="0030701E">
        <w:rPr>
          <w:color w:val="000000"/>
          <w:sz w:val="28"/>
          <w:szCs w:val="28"/>
        </w:rPr>
        <w:t>Про Державний земельний кадастр»,</w:t>
      </w:r>
      <w:r w:rsidRPr="0030701E">
        <w:rPr>
          <w:color w:val="061E29"/>
          <w:spacing w:val="-8"/>
          <w:sz w:val="28"/>
          <w:szCs w:val="28"/>
          <w:shd w:val="clear" w:color="auto" w:fill="FFFFFF"/>
          <w:lang w:eastAsia="en-US"/>
        </w:rPr>
        <w:t xml:space="preserve"> </w:t>
      </w:r>
      <w:r w:rsidRPr="0030701E">
        <w:rPr>
          <w:spacing w:val="-8"/>
          <w:sz w:val="28"/>
          <w:szCs w:val="28"/>
          <w:shd w:val="clear" w:color="auto" w:fill="FFFFFF"/>
          <w:lang w:eastAsia="en-US"/>
        </w:rPr>
        <w:t>«Про державну реєстрацію речових прав на нерухоме майно та їх обтяжень»</w:t>
      </w:r>
      <w:r w:rsidRPr="0030701E">
        <w:rPr>
          <w:sz w:val="28"/>
          <w:szCs w:val="28"/>
          <w:lang w:eastAsia="en-US"/>
        </w:rPr>
        <w:t>, розглянувши клопотання</w:t>
      </w:r>
      <w:r>
        <w:rPr>
          <w:sz w:val="28"/>
          <w:szCs w:val="28"/>
          <w:lang w:eastAsia="en-US"/>
        </w:rPr>
        <w:t xml:space="preserve"> Регіонального сервісного центру ГСЦ МВС у Волинській області від 26 жовтня 2021 року № 31/3-3628</w:t>
      </w:r>
      <w:r w:rsidR="00B46242">
        <w:rPr>
          <w:sz w:val="28"/>
          <w:szCs w:val="28"/>
          <w:lang w:eastAsia="en-US"/>
        </w:rPr>
        <w:t>:</w:t>
      </w:r>
    </w:p>
    <w:p w:rsidR="002E172D" w:rsidRPr="002E172D" w:rsidRDefault="0030701E" w:rsidP="002E172D">
      <w:pPr>
        <w:ind w:firstLine="708"/>
        <w:jc w:val="both"/>
        <w:rPr>
          <w:rFonts w:eastAsia="Calibri"/>
          <w:lang w:eastAsia="ru-RU"/>
        </w:rPr>
      </w:pPr>
      <w:r w:rsidRPr="0030701E">
        <w:rPr>
          <w:sz w:val="28"/>
          <w:szCs w:val="28"/>
          <w:lang w:eastAsia="ru-RU"/>
        </w:rPr>
        <w:t>1. </w:t>
      </w:r>
      <w:r w:rsidRPr="0030701E">
        <w:rPr>
          <w:sz w:val="28"/>
          <w:lang w:eastAsia="ru-RU"/>
        </w:rPr>
        <w:t xml:space="preserve">Надати </w:t>
      </w:r>
      <w:r>
        <w:rPr>
          <w:sz w:val="28"/>
          <w:lang w:eastAsia="ru-RU"/>
        </w:rPr>
        <w:t xml:space="preserve">Головному сервісному центру МВС </w:t>
      </w:r>
      <w:r w:rsidRPr="0030701E">
        <w:rPr>
          <w:sz w:val="28"/>
          <w:lang w:eastAsia="ru-RU"/>
        </w:rPr>
        <w:t>дозвіл</w:t>
      </w:r>
      <w:r w:rsidRPr="0030701E">
        <w:rPr>
          <w:sz w:val="28"/>
          <w:szCs w:val="28"/>
          <w:lang w:eastAsia="ru-RU"/>
        </w:rPr>
        <w:t xml:space="preserve"> на розроблення </w:t>
      </w:r>
      <w:r w:rsidRPr="0030701E">
        <w:rPr>
          <w:sz w:val="28"/>
          <w:lang w:eastAsia="ru-RU"/>
        </w:rPr>
        <w:t>технічної документації із землеустрою щодо встановлення (відновлення) меж земельної ділянки в натурі (на місцевості)</w:t>
      </w:r>
      <w:r w:rsidR="002E172D">
        <w:rPr>
          <w:sz w:val="28"/>
          <w:lang w:eastAsia="ru-RU"/>
        </w:rPr>
        <w:t xml:space="preserve"> площею 0,5196</w:t>
      </w:r>
      <w:r w:rsidRPr="0030701E">
        <w:rPr>
          <w:sz w:val="28"/>
          <w:lang w:eastAsia="ru-RU"/>
        </w:rPr>
        <w:t xml:space="preserve"> га </w:t>
      </w:r>
      <w:r w:rsidR="002E172D" w:rsidRPr="002E172D">
        <w:rPr>
          <w:rFonts w:eastAsia="Calibri"/>
          <w:sz w:val="28"/>
          <w:szCs w:val="28"/>
          <w:shd w:val="clear" w:color="auto" w:fill="FFFFFF"/>
          <w:lang w:val="ru-RU" w:eastAsia="ru-RU"/>
        </w:rPr>
        <w:t>[</w:t>
      </w:r>
      <w:r w:rsidR="002E172D" w:rsidRPr="002E172D">
        <w:rPr>
          <w:rFonts w:eastAsia="Calibri"/>
          <w:sz w:val="28"/>
          <w:szCs w:val="28"/>
          <w:shd w:val="clear" w:color="auto" w:fill="FFFFFF"/>
          <w:lang w:eastAsia="ru-RU"/>
        </w:rPr>
        <w:t>кадастровий номер 0721410100:01:003:0555</w:t>
      </w:r>
      <w:r w:rsidR="002E172D" w:rsidRPr="002E172D">
        <w:rPr>
          <w:rFonts w:eastAsia="Calibri"/>
          <w:sz w:val="28"/>
          <w:szCs w:val="28"/>
          <w:shd w:val="clear" w:color="auto" w:fill="FFFFFF"/>
          <w:lang w:val="ru-RU" w:eastAsia="ru-RU"/>
        </w:rPr>
        <w:t xml:space="preserve">] для </w:t>
      </w:r>
      <w:proofErr w:type="spellStart"/>
      <w:r w:rsidR="002E172D" w:rsidRPr="002E172D">
        <w:rPr>
          <w:rFonts w:eastAsia="Calibri"/>
          <w:sz w:val="28"/>
          <w:szCs w:val="28"/>
          <w:shd w:val="clear" w:color="auto" w:fill="FFFFFF"/>
          <w:lang w:val="ru-RU" w:eastAsia="ru-RU"/>
        </w:rPr>
        <w:t>будівництва</w:t>
      </w:r>
      <w:proofErr w:type="spellEnd"/>
      <w:r w:rsidR="002E172D" w:rsidRPr="002E172D">
        <w:rPr>
          <w:rFonts w:eastAsia="Calibri"/>
          <w:sz w:val="28"/>
          <w:szCs w:val="28"/>
          <w:shd w:val="clear" w:color="auto" w:fill="FFFFFF"/>
          <w:lang w:val="ru-RU" w:eastAsia="ru-RU"/>
        </w:rPr>
        <w:t xml:space="preserve"> та </w:t>
      </w:r>
      <w:proofErr w:type="spellStart"/>
      <w:r w:rsidR="002E172D" w:rsidRPr="002E172D">
        <w:rPr>
          <w:rFonts w:eastAsia="Calibri"/>
          <w:sz w:val="28"/>
          <w:szCs w:val="28"/>
          <w:shd w:val="clear" w:color="auto" w:fill="FFFFFF"/>
          <w:lang w:val="ru-RU" w:eastAsia="ru-RU"/>
        </w:rPr>
        <w:t>обслуговування</w:t>
      </w:r>
      <w:proofErr w:type="spellEnd"/>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будівель</w:t>
      </w:r>
      <w:proofErr w:type="spellEnd"/>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органів</w:t>
      </w:r>
      <w:proofErr w:type="spellEnd"/>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державної</w:t>
      </w:r>
      <w:proofErr w:type="spellEnd"/>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влади</w:t>
      </w:r>
      <w:proofErr w:type="spellEnd"/>
      <w:r w:rsidR="002E172D" w:rsidRPr="002E172D">
        <w:rPr>
          <w:rFonts w:eastAsia="Calibri"/>
          <w:sz w:val="28"/>
          <w:szCs w:val="28"/>
          <w:shd w:val="clear" w:color="auto" w:fill="FFFFFF"/>
          <w:lang w:val="ru-RU" w:eastAsia="ru-RU"/>
        </w:rPr>
        <w:t xml:space="preserve"> та </w:t>
      </w:r>
      <w:proofErr w:type="spellStart"/>
      <w:r w:rsidR="002E172D" w:rsidRPr="002E172D">
        <w:rPr>
          <w:rFonts w:eastAsia="Calibri"/>
          <w:sz w:val="28"/>
          <w:szCs w:val="28"/>
          <w:shd w:val="clear" w:color="auto" w:fill="FFFFFF"/>
          <w:lang w:val="ru-RU" w:eastAsia="ru-RU"/>
        </w:rPr>
        <w:t>місцевого</w:t>
      </w:r>
      <w:proofErr w:type="spellEnd"/>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самоврядування</w:t>
      </w:r>
      <w:proofErr w:type="spellEnd"/>
      <w:r w:rsidR="002E172D" w:rsidRPr="002E172D">
        <w:rPr>
          <w:rFonts w:eastAsia="Calibri"/>
          <w:sz w:val="28"/>
          <w:szCs w:val="28"/>
          <w:lang w:eastAsia="ru-RU"/>
        </w:rPr>
        <w:t xml:space="preserve"> </w:t>
      </w:r>
      <w:r w:rsidR="002E172D" w:rsidRPr="002E172D">
        <w:rPr>
          <w:rFonts w:eastAsia="Calibri"/>
          <w:sz w:val="28"/>
          <w:szCs w:val="28"/>
          <w:shd w:val="clear" w:color="auto" w:fill="FFFFFF"/>
          <w:lang w:val="ru-RU" w:eastAsia="ru-RU"/>
        </w:rPr>
        <w:t>[</w:t>
      </w:r>
      <w:r w:rsidR="002E172D" w:rsidRPr="002E172D">
        <w:rPr>
          <w:rFonts w:eastAsia="Calibri"/>
          <w:sz w:val="28"/>
          <w:szCs w:val="28"/>
          <w:lang w:eastAsia="ru-RU"/>
        </w:rPr>
        <w:t xml:space="preserve">КВЦПЗ - </w:t>
      </w:r>
      <w:r w:rsidR="002E172D" w:rsidRPr="002E172D">
        <w:rPr>
          <w:rFonts w:eastAsia="Calibri"/>
          <w:sz w:val="28"/>
          <w:szCs w:val="28"/>
          <w:shd w:val="clear" w:color="auto" w:fill="FFFFFF"/>
          <w:lang w:eastAsia="ru-RU"/>
        </w:rPr>
        <w:t>03.01</w:t>
      </w:r>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що</w:t>
      </w:r>
      <w:proofErr w:type="spellEnd"/>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знаходиться</w:t>
      </w:r>
      <w:proofErr w:type="spellEnd"/>
      <w:r w:rsidR="002E172D" w:rsidRPr="002E172D">
        <w:rPr>
          <w:rFonts w:eastAsia="Calibri"/>
          <w:sz w:val="28"/>
          <w:szCs w:val="28"/>
          <w:shd w:val="clear" w:color="auto" w:fill="FFFFFF"/>
          <w:lang w:val="ru-RU" w:eastAsia="ru-RU"/>
        </w:rPr>
        <w:t xml:space="preserve"> за </w:t>
      </w:r>
      <w:proofErr w:type="spellStart"/>
      <w:r w:rsidR="002E172D" w:rsidRPr="002E172D">
        <w:rPr>
          <w:rFonts w:eastAsia="Calibri"/>
          <w:sz w:val="28"/>
          <w:szCs w:val="28"/>
          <w:shd w:val="clear" w:color="auto" w:fill="FFFFFF"/>
          <w:lang w:val="ru-RU" w:eastAsia="ru-RU"/>
        </w:rPr>
        <w:t>адресою</w:t>
      </w:r>
      <w:proofErr w:type="spellEnd"/>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вул</w:t>
      </w:r>
      <w:proofErr w:type="spellEnd"/>
      <w:r w:rsidR="002E172D" w:rsidRPr="002E172D">
        <w:rPr>
          <w:rFonts w:eastAsia="Calibri"/>
          <w:sz w:val="28"/>
          <w:szCs w:val="28"/>
          <w:shd w:val="clear" w:color="auto" w:fill="FFFFFF"/>
          <w:lang w:val="ru-RU" w:eastAsia="ru-RU"/>
        </w:rPr>
        <w:t xml:space="preserve">. 1-го </w:t>
      </w:r>
      <w:proofErr w:type="spellStart"/>
      <w:r w:rsidR="002E172D" w:rsidRPr="002E172D">
        <w:rPr>
          <w:rFonts w:eastAsia="Calibri"/>
          <w:sz w:val="28"/>
          <w:szCs w:val="28"/>
          <w:shd w:val="clear" w:color="auto" w:fill="FFFFFF"/>
          <w:lang w:val="ru-RU" w:eastAsia="ru-RU"/>
        </w:rPr>
        <w:t>Травня</w:t>
      </w:r>
      <w:proofErr w:type="spellEnd"/>
      <w:r w:rsidR="002E172D" w:rsidRPr="002E172D">
        <w:rPr>
          <w:rFonts w:eastAsia="Calibri"/>
          <w:sz w:val="28"/>
          <w:szCs w:val="28"/>
          <w:shd w:val="clear" w:color="auto" w:fill="FFFFFF"/>
          <w:lang w:val="ru-RU" w:eastAsia="ru-RU"/>
        </w:rPr>
        <w:t xml:space="preserve">, </w:t>
      </w:r>
      <w:smartTag w:uri="urn:schemas-microsoft-com:office:smarttags" w:element="metricconverter">
        <w:smartTagPr>
          <w:attr w:name="ProductID" w:val="42, м"/>
        </w:smartTagPr>
        <w:r w:rsidR="002E172D" w:rsidRPr="002E172D">
          <w:rPr>
            <w:rFonts w:eastAsia="Calibri"/>
            <w:sz w:val="28"/>
            <w:szCs w:val="28"/>
            <w:shd w:val="clear" w:color="auto" w:fill="FFFFFF"/>
            <w:lang w:val="ru-RU" w:eastAsia="ru-RU"/>
          </w:rPr>
          <w:t>42, м</w:t>
        </w:r>
      </w:smartTag>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Камінь-Каширський</w:t>
      </w:r>
      <w:proofErr w:type="spellEnd"/>
      <w:r w:rsidR="00974813">
        <w:rPr>
          <w:rFonts w:eastAsia="Calibri"/>
          <w:sz w:val="28"/>
          <w:szCs w:val="28"/>
          <w:shd w:val="clear" w:color="auto" w:fill="FFFFFF"/>
          <w:lang w:val="ru-RU" w:eastAsia="ru-RU"/>
        </w:rPr>
        <w:t>,</w:t>
      </w:r>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Камінь-Каширський</w:t>
      </w:r>
      <w:proofErr w:type="spellEnd"/>
      <w:r w:rsidR="002E172D" w:rsidRPr="002E172D">
        <w:rPr>
          <w:rFonts w:eastAsia="Calibri"/>
          <w:sz w:val="28"/>
          <w:szCs w:val="28"/>
          <w:shd w:val="clear" w:color="auto" w:fill="FFFFFF"/>
          <w:lang w:val="ru-RU" w:eastAsia="ru-RU"/>
        </w:rPr>
        <w:t xml:space="preserve"> район</w:t>
      </w:r>
      <w:r w:rsidR="00974813">
        <w:rPr>
          <w:rFonts w:eastAsia="Calibri"/>
          <w:sz w:val="28"/>
          <w:szCs w:val="28"/>
          <w:shd w:val="clear" w:color="auto" w:fill="FFFFFF"/>
          <w:lang w:val="ru-RU" w:eastAsia="ru-RU"/>
        </w:rPr>
        <w:t>,</w:t>
      </w:r>
      <w:r w:rsidR="002E172D" w:rsidRPr="002E172D">
        <w:rPr>
          <w:rFonts w:eastAsia="Calibri"/>
          <w:sz w:val="28"/>
          <w:szCs w:val="28"/>
          <w:shd w:val="clear" w:color="auto" w:fill="FFFFFF"/>
          <w:lang w:val="ru-RU" w:eastAsia="ru-RU"/>
        </w:rPr>
        <w:t xml:space="preserve"> </w:t>
      </w:r>
      <w:proofErr w:type="spellStart"/>
      <w:r w:rsidR="002E172D" w:rsidRPr="002E172D">
        <w:rPr>
          <w:rFonts w:eastAsia="Calibri"/>
          <w:sz w:val="28"/>
          <w:szCs w:val="28"/>
          <w:shd w:val="clear" w:color="auto" w:fill="FFFFFF"/>
          <w:lang w:val="ru-RU" w:eastAsia="ru-RU"/>
        </w:rPr>
        <w:t>Волинська</w:t>
      </w:r>
      <w:proofErr w:type="spellEnd"/>
      <w:r w:rsidR="002E172D" w:rsidRPr="002E172D">
        <w:rPr>
          <w:rFonts w:eastAsia="Calibri"/>
          <w:sz w:val="28"/>
          <w:szCs w:val="28"/>
          <w:shd w:val="clear" w:color="auto" w:fill="FFFFFF"/>
          <w:lang w:val="ru-RU" w:eastAsia="ru-RU"/>
        </w:rPr>
        <w:t xml:space="preserve"> область.</w:t>
      </w:r>
    </w:p>
    <w:p w:rsidR="002E172D" w:rsidRPr="002E172D" w:rsidRDefault="0030701E" w:rsidP="002E172D">
      <w:pPr>
        <w:ind w:firstLine="567"/>
        <w:jc w:val="both"/>
        <w:rPr>
          <w:sz w:val="28"/>
          <w:szCs w:val="28"/>
          <w:lang w:eastAsia="ru-RU"/>
        </w:rPr>
      </w:pPr>
      <w:r w:rsidRPr="0030701E">
        <w:rPr>
          <w:sz w:val="28"/>
          <w:szCs w:val="28"/>
          <w:lang w:eastAsia="ru-RU"/>
        </w:rPr>
        <w:t>2</w:t>
      </w:r>
      <w:r w:rsidR="002E172D">
        <w:rPr>
          <w:sz w:val="28"/>
          <w:szCs w:val="28"/>
          <w:lang w:eastAsia="ru-RU"/>
        </w:rPr>
        <w:t>.</w:t>
      </w:r>
      <w:r w:rsidR="00B46242">
        <w:rPr>
          <w:sz w:val="28"/>
          <w:szCs w:val="28"/>
          <w:lang w:eastAsia="ru-RU"/>
        </w:rPr>
        <w:t xml:space="preserve"> </w:t>
      </w:r>
      <w:r w:rsidR="002E172D" w:rsidRPr="002E172D">
        <w:rPr>
          <w:sz w:val="28"/>
          <w:szCs w:val="28"/>
          <w:lang w:eastAsia="ru-RU"/>
        </w:rPr>
        <w:t>Технічну документацію із землеустрою</w:t>
      </w:r>
      <w:r w:rsidR="002E172D" w:rsidRPr="002E172D">
        <w:rPr>
          <w:sz w:val="28"/>
          <w:lang w:eastAsia="ru-RU"/>
        </w:rPr>
        <w:t xml:space="preserve"> </w:t>
      </w:r>
      <w:r w:rsidR="002E172D" w:rsidRPr="0030701E">
        <w:rPr>
          <w:sz w:val="28"/>
          <w:lang w:eastAsia="ru-RU"/>
        </w:rPr>
        <w:t>щодо встановлення (відновлення) меж земельної ділянки в натурі (на місцевості)</w:t>
      </w:r>
      <w:r w:rsidR="002E172D" w:rsidRPr="002E172D">
        <w:rPr>
          <w:sz w:val="28"/>
          <w:szCs w:val="28"/>
          <w:lang w:eastAsia="ru-RU"/>
        </w:rPr>
        <w:t xml:space="preserve"> розробити з урахуванням вимог державних стандартів, норм і правил у сфері землеустрою та подати на затвердження до </w:t>
      </w:r>
      <w:r w:rsidR="002E172D">
        <w:rPr>
          <w:sz w:val="28"/>
          <w:szCs w:val="28"/>
          <w:lang w:eastAsia="ru-RU"/>
        </w:rPr>
        <w:t>Камінь-</w:t>
      </w:r>
      <w:proofErr w:type="spellStart"/>
      <w:r w:rsidR="002E172D">
        <w:rPr>
          <w:sz w:val="28"/>
          <w:szCs w:val="28"/>
          <w:lang w:eastAsia="ru-RU"/>
        </w:rPr>
        <w:t>Каширської</w:t>
      </w:r>
      <w:proofErr w:type="spellEnd"/>
      <w:r w:rsidR="002E172D">
        <w:rPr>
          <w:sz w:val="28"/>
          <w:szCs w:val="28"/>
          <w:lang w:eastAsia="ru-RU"/>
        </w:rPr>
        <w:t xml:space="preserve"> районної</w:t>
      </w:r>
      <w:r w:rsidR="002E172D" w:rsidRPr="002E172D">
        <w:rPr>
          <w:sz w:val="28"/>
          <w:szCs w:val="28"/>
          <w:lang w:eastAsia="ru-RU"/>
        </w:rPr>
        <w:t xml:space="preserve"> державної адміністрації.</w:t>
      </w:r>
    </w:p>
    <w:p w:rsidR="002E172D" w:rsidRPr="0030701E" w:rsidRDefault="002E172D" w:rsidP="0030701E">
      <w:pPr>
        <w:ind w:firstLine="567"/>
        <w:jc w:val="both"/>
        <w:rPr>
          <w:sz w:val="28"/>
          <w:szCs w:val="28"/>
          <w:lang w:eastAsia="ru-RU"/>
        </w:rPr>
      </w:pPr>
    </w:p>
    <w:p w:rsidR="000163A0" w:rsidRDefault="000163A0" w:rsidP="00B46242">
      <w:pPr>
        <w:jc w:val="both"/>
        <w:rPr>
          <w:sz w:val="28"/>
          <w:szCs w:val="28"/>
          <w:lang w:eastAsia="ru-RU"/>
        </w:rPr>
      </w:pPr>
    </w:p>
    <w:p w:rsidR="00B46242" w:rsidRDefault="00B46242" w:rsidP="00B46242">
      <w:pPr>
        <w:jc w:val="both"/>
        <w:rPr>
          <w:sz w:val="28"/>
          <w:szCs w:val="28"/>
        </w:rPr>
      </w:pPr>
    </w:p>
    <w:p w:rsidR="000163A0" w:rsidRPr="000505AB" w:rsidRDefault="00974813" w:rsidP="000163A0">
      <w:pPr>
        <w:jc w:val="both"/>
        <w:rPr>
          <w:b/>
          <w:sz w:val="28"/>
          <w:szCs w:val="28"/>
        </w:rPr>
      </w:pPr>
      <w:r>
        <w:rPr>
          <w:sz w:val="28"/>
          <w:szCs w:val="28"/>
        </w:rPr>
        <w:t>Голова</w:t>
      </w:r>
      <w:r w:rsidR="000163A0">
        <w:rPr>
          <w:sz w:val="28"/>
          <w:szCs w:val="28"/>
        </w:rPr>
        <w:t xml:space="preserve">                                     </w:t>
      </w:r>
      <w:r w:rsidR="000505AB">
        <w:rPr>
          <w:sz w:val="28"/>
          <w:szCs w:val="28"/>
        </w:rPr>
        <w:t xml:space="preserve">                </w:t>
      </w:r>
      <w:r w:rsidR="00B46242">
        <w:rPr>
          <w:sz w:val="28"/>
          <w:szCs w:val="28"/>
        </w:rPr>
        <w:t xml:space="preserve">                                           </w:t>
      </w:r>
      <w:r w:rsidR="00B46242">
        <w:rPr>
          <w:b/>
          <w:sz w:val="28"/>
          <w:szCs w:val="28"/>
        </w:rPr>
        <w:t>Ольга ВАЩУК</w:t>
      </w:r>
    </w:p>
    <w:p w:rsidR="000163A0" w:rsidRDefault="000163A0" w:rsidP="000163A0"/>
    <w:p w:rsidR="00B46242" w:rsidRDefault="00B46242" w:rsidP="000163A0"/>
    <w:p w:rsidR="004201B0" w:rsidRDefault="00B46242" w:rsidP="004460F4">
      <w:pPr>
        <w:rPr>
          <w:sz w:val="26"/>
          <w:szCs w:val="26"/>
          <w:lang w:eastAsia="ru-RU"/>
        </w:rPr>
      </w:pPr>
      <w:r>
        <w:rPr>
          <w:sz w:val="28"/>
          <w:szCs w:val="28"/>
        </w:rPr>
        <w:t xml:space="preserve">Сергій </w:t>
      </w:r>
      <w:proofErr w:type="spellStart"/>
      <w:r>
        <w:rPr>
          <w:sz w:val="28"/>
          <w:szCs w:val="28"/>
        </w:rPr>
        <w:t>Мець</w:t>
      </w:r>
      <w:proofErr w:type="spellEnd"/>
      <w:r>
        <w:rPr>
          <w:sz w:val="28"/>
          <w:szCs w:val="28"/>
        </w:rPr>
        <w:t xml:space="preserve"> </w:t>
      </w:r>
      <w:r w:rsidR="000505AB" w:rsidRPr="000505AB">
        <w:rPr>
          <w:sz w:val="28"/>
          <w:szCs w:val="28"/>
        </w:rPr>
        <w:t xml:space="preserve"> 23332</w:t>
      </w:r>
      <w:bookmarkStart w:id="0" w:name="_GoBack"/>
      <w:bookmarkEnd w:id="0"/>
    </w:p>
    <w:sectPr w:rsidR="004201B0" w:rsidSect="004659B2">
      <w:pgSz w:w="11906" w:h="16838"/>
      <w:pgMar w:top="45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DE9" w:rsidRDefault="00644DE9" w:rsidP="004659B2">
      <w:r>
        <w:separator/>
      </w:r>
    </w:p>
  </w:endnote>
  <w:endnote w:type="continuationSeparator" w:id="0">
    <w:p w:rsidR="00644DE9" w:rsidRDefault="00644DE9" w:rsidP="00465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DE9" w:rsidRDefault="00644DE9" w:rsidP="004659B2">
      <w:r>
        <w:separator/>
      </w:r>
    </w:p>
  </w:footnote>
  <w:footnote w:type="continuationSeparator" w:id="0">
    <w:p w:rsidR="00644DE9" w:rsidRDefault="00644DE9" w:rsidP="00465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C56B0"/>
    <w:multiLevelType w:val="hybridMultilevel"/>
    <w:tmpl w:val="46082AA2"/>
    <w:lvl w:ilvl="0" w:tplc="15D4C7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C38396C"/>
    <w:multiLevelType w:val="hybridMultilevel"/>
    <w:tmpl w:val="C0B20850"/>
    <w:lvl w:ilvl="0" w:tplc="5A6E8B7E">
      <w:start w:val="8"/>
      <w:numFmt w:val="decimal"/>
      <w:lvlText w:val="%1."/>
      <w:lvlJc w:val="left"/>
      <w:pPr>
        <w:ind w:left="1155" w:hanging="360"/>
      </w:pPr>
      <w:rPr>
        <w:rFonts w:hint="default"/>
      </w:rPr>
    </w:lvl>
    <w:lvl w:ilvl="1" w:tplc="04220019" w:tentative="1">
      <w:start w:val="1"/>
      <w:numFmt w:val="lowerLetter"/>
      <w:lvlText w:val="%2."/>
      <w:lvlJc w:val="left"/>
      <w:pPr>
        <w:ind w:left="1875" w:hanging="360"/>
      </w:pPr>
    </w:lvl>
    <w:lvl w:ilvl="2" w:tplc="0422001B" w:tentative="1">
      <w:start w:val="1"/>
      <w:numFmt w:val="lowerRoman"/>
      <w:lvlText w:val="%3."/>
      <w:lvlJc w:val="right"/>
      <w:pPr>
        <w:ind w:left="2595" w:hanging="180"/>
      </w:pPr>
    </w:lvl>
    <w:lvl w:ilvl="3" w:tplc="0422000F" w:tentative="1">
      <w:start w:val="1"/>
      <w:numFmt w:val="decimal"/>
      <w:lvlText w:val="%4."/>
      <w:lvlJc w:val="left"/>
      <w:pPr>
        <w:ind w:left="3315" w:hanging="360"/>
      </w:pPr>
    </w:lvl>
    <w:lvl w:ilvl="4" w:tplc="04220019" w:tentative="1">
      <w:start w:val="1"/>
      <w:numFmt w:val="lowerLetter"/>
      <w:lvlText w:val="%5."/>
      <w:lvlJc w:val="left"/>
      <w:pPr>
        <w:ind w:left="4035" w:hanging="360"/>
      </w:pPr>
    </w:lvl>
    <w:lvl w:ilvl="5" w:tplc="0422001B" w:tentative="1">
      <w:start w:val="1"/>
      <w:numFmt w:val="lowerRoman"/>
      <w:lvlText w:val="%6."/>
      <w:lvlJc w:val="right"/>
      <w:pPr>
        <w:ind w:left="4755" w:hanging="180"/>
      </w:pPr>
    </w:lvl>
    <w:lvl w:ilvl="6" w:tplc="0422000F" w:tentative="1">
      <w:start w:val="1"/>
      <w:numFmt w:val="decimal"/>
      <w:lvlText w:val="%7."/>
      <w:lvlJc w:val="left"/>
      <w:pPr>
        <w:ind w:left="5475" w:hanging="360"/>
      </w:pPr>
    </w:lvl>
    <w:lvl w:ilvl="7" w:tplc="04220019" w:tentative="1">
      <w:start w:val="1"/>
      <w:numFmt w:val="lowerLetter"/>
      <w:lvlText w:val="%8."/>
      <w:lvlJc w:val="left"/>
      <w:pPr>
        <w:ind w:left="6195" w:hanging="360"/>
      </w:pPr>
    </w:lvl>
    <w:lvl w:ilvl="8" w:tplc="0422001B" w:tentative="1">
      <w:start w:val="1"/>
      <w:numFmt w:val="lowerRoman"/>
      <w:lvlText w:val="%9."/>
      <w:lvlJc w:val="right"/>
      <w:pPr>
        <w:ind w:left="6915" w:hanging="180"/>
      </w:pPr>
    </w:lvl>
  </w:abstractNum>
  <w:abstractNum w:abstractNumId="2" w15:restartNumberingAfterBreak="0">
    <w:nsid w:val="42B44408"/>
    <w:multiLevelType w:val="hybridMultilevel"/>
    <w:tmpl w:val="C1B86C56"/>
    <w:lvl w:ilvl="0" w:tplc="0422000F">
      <w:start w:val="8"/>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564E2E2F"/>
    <w:multiLevelType w:val="hybridMultilevel"/>
    <w:tmpl w:val="FF3A1514"/>
    <w:lvl w:ilvl="0" w:tplc="03EA785C">
      <w:start w:val="3"/>
      <w:numFmt w:val="decimal"/>
      <w:lvlText w:val="%1."/>
      <w:lvlJc w:val="left"/>
      <w:pPr>
        <w:tabs>
          <w:tab w:val="num" w:pos="855"/>
        </w:tabs>
        <w:ind w:left="855" w:hanging="360"/>
      </w:pPr>
      <w:rPr>
        <w:rFonts w:hint="default"/>
      </w:rPr>
    </w:lvl>
    <w:lvl w:ilvl="1" w:tplc="04220019" w:tentative="1">
      <w:start w:val="1"/>
      <w:numFmt w:val="lowerLetter"/>
      <w:lvlText w:val="%2."/>
      <w:lvlJc w:val="left"/>
      <w:pPr>
        <w:tabs>
          <w:tab w:val="num" w:pos="1575"/>
        </w:tabs>
        <w:ind w:left="1575" w:hanging="360"/>
      </w:pPr>
    </w:lvl>
    <w:lvl w:ilvl="2" w:tplc="0422001B" w:tentative="1">
      <w:start w:val="1"/>
      <w:numFmt w:val="lowerRoman"/>
      <w:lvlText w:val="%3."/>
      <w:lvlJc w:val="right"/>
      <w:pPr>
        <w:tabs>
          <w:tab w:val="num" w:pos="2295"/>
        </w:tabs>
        <w:ind w:left="2295" w:hanging="180"/>
      </w:pPr>
    </w:lvl>
    <w:lvl w:ilvl="3" w:tplc="0422000F" w:tentative="1">
      <w:start w:val="1"/>
      <w:numFmt w:val="decimal"/>
      <w:lvlText w:val="%4."/>
      <w:lvlJc w:val="left"/>
      <w:pPr>
        <w:tabs>
          <w:tab w:val="num" w:pos="3015"/>
        </w:tabs>
        <w:ind w:left="3015" w:hanging="360"/>
      </w:pPr>
    </w:lvl>
    <w:lvl w:ilvl="4" w:tplc="04220019" w:tentative="1">
      <w:start w:val="1"/>
      <w:numFmt w:val="lowerLetter"/>
      <w:lvlText w:val="%5."/>
      <w:lvlJc w:val="left"/>
      <w:pPr>
        <w:tabs>
          <w:tab w:val="num" w:pos="3735"/>
        </w:tabs>
        <w:ind w:left="3735" w:hanging="360"/>
      </w:pPr>
    </w:lvl>
    <w:lvl w:ilvl="5" w:tplc="0422001B" w:tentative="1">
      <w:start w:val="1"/>
      <w:numFmt w:val="lowerRoman"/>
      <w:lvlText w:val="%6."/>
      <w:lvlJc w:val="right"/>
      <w:pPr>
        <w:tabs>
          <w:tab w:val="num" w:pos="4455"/>
        </w:tabs>
        <w:ind w:left="4455" w:hanging="180"/>
      </w:pPr>
    </w:lvl>
    <w:lvl w:ilvl="6" w:tplc="0422000F" w:tentative="1">
      <w:start w:val="1"/>
      <w:numFmt w:val="decimal"/>
      <w:lvlText w:val="%7."/>
      <w:lvlJc w:val="left"/>
      <w:pPr>
        <w:tabs>
          <w:tab w:val="num" w:pos="5175"/>
        </w:tabs>
        <w:ind w:left="5175" w:hanging="360"/>
      </w:pPr>
    </w:lvl>
    <w:lvl w:ilvl="7" w:tplc="04220019" w:tentative="1">
      <w:start w:val="1"/>
      <w:numFmt w:val="lowerLetter"/>
      <w:lvlText w:val="%8."/>
      <w:lvlJc w:val="left"/>
      <w:pPr>
        <w:tabs>
          <w:tab w:val="num" w:pos="5895"/>
        </w:tabs>
        <w:ind w:left="5895" w:hanging="360"/>
      </w:pPr>
    </w:lvl>
    <w:lvl w:ilvl="8" w:tplc="0422001B" w:tentative="1">
      <w:start w:val="1"/>
      <w:numFmt w:val="lowerRoman"/>
      <w:lvlText w:val="%9."/>
      <w:lvlJc w:val="right"/>
      <w:pPr>
        <w:tabs>
          <w:tab w:val="num" w:pos="6615"/>
        </w:tabs>
        <w:ind w:left="6615" w:hanging="180"/>
      </w:pPr>
    </w:lvl>
  </w:abstractNum>
  <w:abstractNum w:abstractNumId="4" w15:restartNumberingAfterBreak="0">
    <w:nsid w:val="6A2301B6"/>
    <w:multiLevelType w:val="hybridMultilevel"/>
    <w:tmpl w:val="5EA0BC20"/>
    <w:lvl w:ilvl="0" w:tplc="9F4EE846">
      <w:start w:val="1"/>
      <w:numFmt w:val="decimal"/>
      <w:lvlText w:val="%1."/>
      <w:lvlJc w:val="left"/>
      <w:pPr>
        <w:tabs>
          <w:tab w:val="num" w:pos="855"/>
        </w:tabs>
        <w:ind w:left="855" w:hanging="360"/>
      </w:pPr>
      <w:rPr>
        <w:rFonts w:hint="default"/>
      </w:rPr>
    </w:lvl>
    <w:lvl w:ilvl="1" w:tplc="04220019" w:tentative="1">
      <w:start w:val="1"/>
      <w:numFmt w:val="lowerLetter"/>
      <w:lvlText w:val="%2."/>
      <w:lvlJc w:val="left"/>
      <w:pPr>
        <w:tabs>
          <w:tab w:val="num" w:pos="1575"/>
        </w:tabs>
        <w:ind w:left="1575" w:hanging="360"/>
      </w:pPr>
    </w:lvl>
    <w:lvl w:ilvl="2" w:tplc="0422001B" w:tentative="1">
      <w:start w:val="1"/>
      <w:numFmt w:val="lowerRoman"/>
      <w:lvlText w:val="%3."/>
      <w:lvlJc w:val="right"/>
      <w:pPr>
        <w:tabs>
          <w:tab w:val="num" w:pos="2295"/>
        </w:tabs>
        <w:ind w:left="2295" w:hanging="180"/>
      </w:pPr>
    </w:lvl>
    <w:lvl w:ilvl="3" w:tplc="0422000F" w:tentative="1">
      <w:start w:val="1"/>
      <w:numFmt w:val="decimal"/>
      <w:lvlText w:val="%4."/>
      <w:lvlJc w:val="left"/>
      <w:pPr>
        <w:tabs>
          <w:tab w:val="num" w:pos="3015"/>
        </w:tabs>
        <w:ind w:left="3015" w:hanging="360"/>
      </w:pPr>
    </w:lvl>
    <w:lvl w:ilvl="4" w:tplc="04220019" w:tentative="1">
      <w:start w:val="1"/>
      <w:numFmt w:val="lowerLetter"/>
      <w:lvlText w:val="%5."/>
      <w:lvlJc w:val="left"/>
      <w:pPr>
        <w:tabs>
          <w:tab w:val="num" w:pos="3735"/>
        </w:tabs>
        <w:ind w:left="3735" w:hanging="360"/>
      </w:pPr>
    </w:lvl>
    <w:lvl w:ilvl="5" w:tplc="0422001B" w:tentative="1">
      <w:start w:val="1"/>
      <w:numFmt w:val="lowerRoman"/>
      <w:lvlText w:val="%6."/>
      <w:lvlJc w:val="right"/>
      <w:pPr>
        <w:tabs>
          <w:tab w:val="num" w:pos="4455"/>
        </w:tabs>
        <w:ind w:left="4455" w:hanging="180"/>
      </w:pPr>
    </w:lvl>
    <w:lvl w:ilvl="6" w:tplc="0422000F" w:tentative="1">
      <w:start w:val="1"/>
      <w:numFmt w:val="decimal"/>
      <w:lvlText w:val="%7."/>
      <w:lvlJc w:val="left"/>
      <w:pPr>
        <w:tabs>
          <w:tab w:val="num" w:pos="5175"/>
        </w:tabs>
        <w:ind w:left="5175" w:hanging="360"/>
      </w:pPr>
    </w:lvl>
    <w:lvl w:ilvl="7" w:tplc="04220019" w:tentative="1">
      <w:start w:val="1"/>
      <w:numFmt w:val="lowerLetter"/>
      <w:lvlText w:val="%8."/>
      <w:lvlJc w:val="left"/>
      <w:pPr>
        <w:tabs>
          <w:tab w:val="num" w:pos="5895"/>
        </w:tabs>
        <w:ind w:left="5895" w:hanging="360"/>
      </w:pPr>
    </w:lvl>
    <w:lvl w:ilvl="8" w:tplc="0422001B" w:tentative="1">
      <w:start w:val="1"/>
      <w:numFmt w:val="lowerRoman"/>
      <w:lvlText w:val="%9."/>
      <w:lvlJc w:val="right"/>
      <w:pPr>
        <w:tabs>
          <w:tab w:val="num" w:pos="6615"/>
        </w:tabs>
        <w:ind w:left="6615"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0CC"/>
    <w:rsid w:val="000163A0"/>
    <w:rsid w:val="000505AB"/>
    <w:rsid w:val="000C4504"/>
    <w:rsid w:val="000E5434"/>
    <w:rsid w:val="000F234C"/>
    <w:rsid w:val="001570CC"/>
    <w:rsid w:val="00174D83"/>
    <w:rsid w:val="00215141"/>
    <w:rsid w:val="002E172D"/>
    <w:rsid w:val="0030701E"/>
    <w:rsid w:val="00315804"/>
    <w:rsid w:val="0038659A"/>
    <w:rsid w:val="004201B0"/>
    <w:rsid w:val="004460F4"/>
    <w:rsid w:val="004659B2"/>
    <w:rsid w:val="004D2007"/>
    <w:rsid w:val="005953FD"/>
    <w:rsid w:val="00596E78"/>
    <w:rsid w:val="005A52AC"/>
    <w:rsid w:val="00644DE9"/>
    <w:rsid w:val="00656662"/>
    <w:rsid w:val="006642BD"/>
    <w:rsid w:val="0068185D"/>
    <w:rsid w:val="00737DD2"/>
    <w:rsid w:val="00743BBF"/>
    <w:rsid w:val="007571C8"/>
    <w:rsid w:val="00802028"/>
    <w:rsid w:val="0082620B"/>
    <w:rsid w:val="00871641"/>
    <w:rsid w:val="008779F9"/>
    <w:rsid w:val="008D32AC"/>
    <w:rsid w:val="0095582D"/>
    <w:rsid w:val="00974813"/>
    <w:rsid w:val="00A7563D"/>
    <w:rsid w:val="00AD5860"/>
    <w:rsid w:val="00B00A93"/>
    <w:rsid w:val="00B05874"/>
    <w:rsid w:val="00B46242"/>
    <w:rsid w:val="00B60B7D"/>
    <w:rsid w:val="00CD014E"/>
    <w:rsid w:val="00E04978"/>
    <w:rsid w:val="00EA1A1F"/>
    <w:rsid w:val="00F5035B"/>
    <w:rsid w:val="00FF47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4A0898"/>
  <w15:chartTrackingRefBased/>
  <w15:docId w15:val="{02E89EE8-E4C9-4E20-ACA2-14F285B7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163A0"/>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59B2"/>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659B2"/>
    <w:pPr>
      <w:tabs>
        <w:tab w:val="center" w:pos="4819"/>
        <w:tab w:val="right" w:pos="9639"/>
      </w:tabs>
    </w:pPr>
  </w:style>
  <w:style w:type="character" w:customStyle="1" w:styleId="a5">
    <w:name w:val="Верхний колонтитул Знак"/>
    <w:basedOn w:val="a0"/>
    <w:link w:val="a4"/>
    <w:uiPriority w:val="99"/>
    <w:rsid w:val="004659B2"/>
    <w:rPr>
      <w:rFonts w:ascii="Times New Roman" w:eastAsia="Times New Roman" w:hAnsi="Times New Roman" w:cs="Times New Roman"/>
      <w:sz w:val="24"/>
      <w:szCs w:val="24"/>
      <w:lang w:eastAsia="uk-UA"/>
    </w:rPr>
  </w:style>
  <w:style w:type="paragraph" w:styleId="a6">
    <w:name w:val="footer"/>
    <w:basedOn w:val="a"/>
    <w:link w:val="a7"/>
    <w:uiPriority w:val="99"/>
    <w:unhideWhenUsed/>
    <w:rsid w:val="004659B2"/>
    <w:pPr>
      <w:tabs>
        <w:tab w:val="center" w:pos="4819"/>
        <w:tab w:val="right" w:pos="9639"/>
      </w:tabs>
    </w:pPr>
  </w:style>
  <w:style w:type="character" w:customStyle="1" w:styleId="a7">
    <w:name w:val="Нижний колонтитул Знак"/>
    <w:basedOn w:val="a0"/>
    <w:link w:val="a6"/>
    <w:uiPriority w:val="99"/>
    <w:rsid w:val="004659B2"/>
    <w:rPr>
      <w:rFonts w:ascii="Times New Roman" w:eastAsia="Times New Roman" w:hAnsi="Times New Roman" w:cs="Times New Roman"/>
      <w:sz w:val="24"/>
      <w:szCs w:val="24"/>
      <w:lang w:eastAsia="uk-UA"/>
    </w:rPr>
  </w:style>
  <w:style w:type="paragraph" w:styleId="a8">
    <w:name w:val="List Paragraph"/>
    <w:basedOn w:val="a"/>
    <w:uiPriority w:val="34"/>
    <w:qFormat/>
    <w:rsid w:val="0082620B"/>
    <w:pPr>
      <w:ind w:left="720"/>
      <w:contextualSpacing/>
    </w:pPr>
  </w:style>
  <w:style w:type="paragraph" w:styleId="a9">
    <w:name w:val="Balloon Text"/>
    <w:basedOn w:val="a"/>
    <w:link w:val="aa"/>
    <w:uiPriority w:val="99"/>
    <w:semiHidden/>
    <w:unhideWhenUsed/>
    <w:rsid w:val="005A52AC"/>
    <w:rPr>
      <w:rFonts w:ascii="Segoe UI" w:hAnsi="Segoe UI" w:cs="Segoe UI"/>
      <w:sz w:val="18"/>
      <w:szCs w:val="18"/>
    </w:rPr>
  </w:style>
  <w:style w:type="character" w:customStyle="1" w:styleId="aa">
    <w:name w:val="Текст выноски Знак"/>
    <w:basedOn w:val="a0"/>
    <w:link w:val="a9"/>
    <w:uiPriority w:val="99"/>
    <w:semiHidden/>
    <w:rsid w:val="005A52AC"/>
    <w:rPr>
      <w:rFonts w:ascii="Segoe UI" w:eastAsia="Times New Roman" w:hAnsi="Segoe UI" w:cs="Segoe UI"/>
      <w:sz w:val="18"/>
      <w:szCs w:val="18"/>
      <w:lang w:eastAsia="uk-UA"/>
    </w:rPr>
  </w:style>
  <w:style w:type="paragraph" w:customStyle="1" w:styleId="ab">
    <w:name w:val="Знак Знак"/>
    <w:basedOn w:val="a"/>
    <w:rsid w:val="008D32AC"/>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1107</Words>
  <Characters>631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 Packard</dc:creator>
  <cp:keywords/>
  <dc:description/>
  <cp:lastModifiedBy>user</cp:lastModifiedBy>
  <cp:revision>2</cp:revision>
  <cp:lastPrinted>2021-10-29T09:57:00Z</cp:lastPrinted>
  <dcterms:created xsi:type="dcterms:W3CDTF">2021-11-01T09:55:00Z</dcterms:created>
  <dcterms:modified xsi:type="dcterms:W3CDTF">2021-11-01T09:55:00Z</dcterms:modified>
</cp:coreProperties>
</file>