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F65" w:rsidRDefault="00F312EB" w:rsidP="00827F65">
      <w:pPr>
        <w:jc w:val="center"/>
        <w:rPr>
          <w:snapToGrid w:val="0"/>
          <w:spacing w:val="8"/>
        </w:rPr>
      </w:pPr>
      <w:r>
        <w:rPr>
          <w:noProof/>
          <w:spacing w:val="8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F65" w:rsidRDefault="00827F65" w:rsidP="00827F65">
      <w:pPr>
        <w:jc w:val="center"/>
        <w:rPr>
          <w:snapToGrid w:val="0"/>
          <w:spacing w:val="8"/>
        </w:rPr>
      </w:pPr>
    </w:p>
    <w:p w:rsidR="00827F65" w:rsidRPr="001E3311" w:rsidRDefault="00827F65" w:rsidP="00827F65">
      <w:pPr>
        <w:pStyle w:val="2"/>
        <w:rPr>
          <w:bCs w:val="0"/>
          <w:sz w:val="28"/>
          <w:szCs w:val="28"/>
        </w:rPr>
      </w:pPr>
      <w:r w:rsidRPr="001E3311">
        <w:rPr>
          <w:bCs w:val="0"/>
          <w:sz w:val="28"/>
          <w:szCs w:val="28"/>
        </w:rPr>
        <w:t>КАМІНЬ-КАШИРСЬКА  РАЙОННА ДЕРЖАВНА АДМІНІСТРАЦІЯ</w:t>
      </w:r>
    </w:p>
    <w:p w:rsidR="00827F65" w:rsidRPr="00E241E5" w:rsidRDefault="00827F65" w:rsidP="00827F65">
      <w:pPr>
        <w:pStyle w:val="3"/>
        <w:rPr>
          <w:sz w:val="28"/>
          <w:szCs w:val="28"/>
        </w:rPr>
      </w:pPr>
      <w:r w:rsidRPr="00E241E5">
        <w:rPr>
          <w:sz w:val="28"/>
          <w:szCs w:val="28"/>
        </w:rPr>
        <w:t>ВОЛИНСЬКОЇ ОБЛАСТІ</w:t>
      </w:r>
    </w:p>
    <w:p w:rsidR="00827F65" w:rsidRPr="00E241E5" w:rsidRDefault="00827F65" w:rsidP="00827F65">
      <w:pPr>
        <w:jc w:val="center"/>
        <w:rPr>
          <w:sz w:val="28"/>
          <w:szCs w:val="28"/>
        </w:rPr>
      </w:pPr>
    </w:p>
    <w:p w:rsidR="00827F65" w:rsidRDefault="00827F65" w:rsidP="00827F65">
      <w:pPr>
        <w:pStyle w:val="1"/>
        <w:rPr>
          <w:bCs w:val="0"/>
          <w:sz w:val="32"/>
          <w:lang w:val="ru-RU"/>
        </w:rPr>
      </w:pPr>
      <w:r>
        <w:rPr>
          <w:bCs w:val="0"/>
          <w:sz w:val="32"/>
          <w:lang w:val="ru-RU"/>
        </w:rPr>
        <w:t xml:space="preserve">                                            РОЗПОРЯДЖЕННЯ</w:t>
      </w:r>
    </w:p>
    <w:p w:rsidR="00827F65" w:rsidRDefault="00827F65" w:rsidP="00827F65">
      <w:pPr>
        <w:pStyle w:val="a4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ED5FE3" w:rsidTr="00081C60">
        <w:tc>
          <w:tcPr>
            <w:tcW w:w="3240" w:type="dxa"/>
            <w:shd w:val="clear" w:color="auto" w:fill="auto"/>
          </w:tcPr>
          <w:p w:rsidR="00ED5FE3" w:rsidRDefault="00F312EB" w:rsidP="00081C60">
            <w:pPr>
              <w:pStyle w:val="a4"/>
              <w:jc w:val="left"/>
            </w:pPr>
            <w:r>
              <w:t xml:space="preserve">15 </w:t>
            </w:r>
            <w:bookmarkStart w:id="0" w:name="_GoBack"/>
            <w:bookmarkEnd w:id="0"/>
            <w:r>
              <w:t xml:space="preserve">квітня 2020 року </w:t>
            </w:r>
          </w:p>
        </w:tc>
        <w:tc>
          <w:tcPr>
            <w:tcW w:w="3420" w:type="dxa"/>
            <w:shd w:val="clear" w:color="auto" w:fill="auto"/>
          </w:tcPr>
          <w:p w:rsidR="00ED5FE3" w:rsidRDefault="00ED5FE3" w:rsidP="00827F65">
            <w:pPr>
              <w:pStyle w:val="a4"/>
            </w:pPr>
            <w:r>
              <w:t>м.Камінь – Каширський</w:t>
            </w:r>
          </w:p>
        </w:tc>
        <w:tc>
          <w:tcPr>
            <w:tcW w:w="3086" w:type="dxa"/>
            <w:shd w:val="clear" w:color="auto" w:fill="auto"/>
          </w:tcPr>
          <w:p w:rsidR="00ED5FE3" w:rsidRDefault="00F312EB" w:rsidP="00081C60">
            <w:pPr>
              <w:pStyle w:val="a4"/>
              <w:jc w:val="right"/>
            </w:pPr>
            <w:r>
              <w:t xml:space="preserve">  № 72 </w:t>
            </w:r>
          </w:p>
        </w:tc>
      </w:tr>
    </w:tbl>
    <w:p w:rsidR="00ED5FE3" w:rsidRDefault="00ED5FE3" w:rsidP="00827F65">
      <w:pPr>
        <w:pStyle w:val="a4"/>
      </w:pPr>
    </w:p>
    <w:p w:rsidR="00E546F0" w:rsidRDefault="00E546F0" w:rsidP="00E546F0">
      <w:pPr>
        <w:jc w:val="center"/>
        <w:rPr>
          <w:sz w:val="28"/>
          <w:szCs w:val="28"/>
        </w:rPr>
      </w:pPr>
    </w:p>
    <w:p w:rsidR="00E546F0" w:rsidRDefault="00E546F0" w:rsidP="00E546F0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надання  дозволу для здійснення попередньої оплати при укладанні договорів про закупівлю товарів, робіт і послуг</w:t>
      </w:r>
    </w:p>
    <w:p w:rsidR="00E546F0" w:rsidRDefault="00E546F0" w:rsidP="00E546F0">
      <w:pPr>
        <w:jc w:val="center"/>
        <w:rPr>
          <w:sz w:val="28"/>
          <w:szCs w:val="28"/>
        </w:rPr>
      </w:pPr>
    </w:p>
    <w:p w:rsidR="00E546F0" w:rsidRDefault="00E546F0" w:rsidP="00E546F0">
      <w:pPr>
        <w:ind w:firstLine="708"/>
        <w:jc w:val="both"/>
        <w:rPr>
          <w:sz w:val="28"/>
          <w:szCs w:val="28"/>
        </w:rPr>
      </w:pPr>
      <w:r w:rsidRPr="001D65E8">
        <w:rPr>
          <w:sz w:val="28"/>
          <w:szCs w:val="28"/>
        </w:rPr>
        <w:t xml:space="preserve">Відповідно до </w:t>
      </w:r>
      <w:r>
        <w:rPr>
          <w:sz w:val="28"/>
          <w:szCs w:val="28"/>
        </w:rPr>
        <w:t xml:space="preserve">статей 3, 39 Закону України «Про місцеві </w:t>
      </w:r>
      <w:r w:rsidR="003E3E16">
        <w:rPr>
          <w:sz w:val="28"/>
          <w:szCs w:val="28"/>
        </w:rPr>
        <w:t xml:space="preserve">державні адміністрації», пункту 12 </w:t>
      </w:r>
      <w:r w:rsidR="003E3E16" w:rsidRPr="003E3E16">
        <w:rPr>
          <w:sz w:val="28"/>
          <w:szCs w:val="28"/>
        </w:rPr>
        <w:t>розділ</w:t>
      </w:r>
      <w:r w:rsidR="003E3E16">
        <w:rPr>
          <w:sz w:val="28"/>
          <w:szCs w:val="28"/>
        </w:rPr>
        <w:t>у</w:t>
      </w:r>
      <w:r w:rsidR="003E3E16" w:rsidRPr="003E3E16">
        <w:rPr>
          <w:sz w:val="28"/>
          <w:szCs w:val="28"/>
        </w:rPr>
        <w:t xml:space="preserve"> «Прикінцеві положення» Закон України «Про державний бюджет України на 2020 рік»</w:t>
      </w:r>
      <w:r w:rsidR="003E3E16">
        <w:rPr>
          <w:sz w:val="28"/>
          <w:szCs w:val="28"/>
        </w:rPr>
        <w:t>,</w:t>
      </w:r>
      <w:r w:rsidR="003E3E16" w:rsidRPr="003E3E16">
        <w:rPr>
          <w:sz w:val="28"/>
          <w:szCs w:val="28"/>
        </w:rPr>
        <w:t xml:space="preserve">  </w:t>
      </w:r>
      <w:r w:rsidR="003E3E16">
        <w:rPr>
          <w:sz w:val="28"/>
          <w:szCs w:val="28"/>
        </w:rPr>
        <w:t xml:space="preserve">п.1 </w:t>
      </w:r>
      <w:r>
        <w:rPr>
          <w:sz w:val="28"/>
          <w:szCs w:val="28"/>
        </w:rPr>
        <w:t xml:space="preserve"> постанови К</w:t>
      </w:r>
      <w:r w:rsidR="002215A8">
        <w:rPr>
          <w:sz w:val="28"/>
          <w:szCs w:val="28"/>
        </w:rPr>
        <w:t>абінету Міністрів України від 04.12.2019 року №1070</w:t>
      </w:r>
      <w:r>
        <w:rPr>
          <w:sz w:val="28"/>
          <w:szCs w:val="28"/>
        </w:rPr>
        <w:t xml:space="preserve"> «</w:t>
      </w:r>
      <w:r w:rsidR="002215A8" w:rsidRPr="002215A8">
        <w:rPr>
          <w:sz w:val="28"/>
          <w:szCs w:val="28"/>
        </w:rPr>
        <w:t>Деякі питання здійснення розпорядниками (одержувачами) бюджетних коштів попередньої оплати товарів, робіт і послуг, що закуповуються за бюджетні кошти</w:t>
      </w:r>
      <w:r>
        <w:rPr>
          <w:sz w:val="28"/>
          <w:szCs w:val="28"/>
        </w:rPr>
        <w:t>», листа комунального некомерційного підприємства «Камінь-Каширська центральна районна лікарня» Камінь</w:t>
      </w:r>
      <w:r w:rsidR="002215A8">
        <w:rPr>
          <w:sz w:val="28"/>
          <w:szCs w:val="28"/>
        </w:rPr>
        <w:t>-Каширської районної ради від 07.04.2020 року №502</w:t>
      </w:r>
      <w:r>
        <w:rPr>
          <w:sz w:val="28"/>
          <w:szCs w:val="28"/>
        </w:rPr>
        <w:t>:</w:t>
      </w:r>
    </w:p>
    <w:p w:rsidR="00E546F0" w:rsidRDefault="00E546F0" w:rsidP="00C309AA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Надати дозвіл комунальном</w:t>
      </w:r>
      <w:r w:rsidR="00A86E86">
        <w:rPr>
          <w:sz w:val="28"/>
          <w:szCs w:val="28"/>
        </w:rPr>
        <w:t>у некомерційному підприємству «</w:t>
      </w:r>
      <w:r>
        <w:rPr>
          <w:sz w:val="28"/>
          <w:szCs w:val="28"/>
        </w:rPr>
        <w:t>Камінь-Каширська центральна районна лікарня» Камінь-Каширської райо</w:t>
      </w:r>
      <w:r w:rsidR="003E3E16">
        <w:rPr>
          <w:sz w:val="28"/>
          <w:szCs w:val="28"/>
        </w:rPr>
        <w:t xml:space="preserve">нної ради на </w:t>
      </w:r>
      <w:r w:rsidR="00485D41">
        <w:rPr>
          <w:sz w:val="28"/>
          <w:szCs w:val="28"/>
        </w:rPr>
        <w:t xml:space="preserve">стовідсоткову попередню оплату </w:t>
      </w:r>
      <w:r w:rsidR="00A86E86">
        <w:rPr>
          <w:sz w:val="28"/>
          <w:szCs w:val="28"/>
        </w:rPr>
        <w:t xml:space="preserve"> </w:t>
      </w:r>
      <w:r w:rsidR="00252C50">
        <w:rPr>
          <w:sz w:val="28"/>
          <w:szCs w:val="28"/>
        </w:rPr>
        <w:t>товарів, робіт чи послу</w:t>
      </w:r>
      <w:r w:rsidR="00347802">
        <w:rPr>
          <w:sz w:val="28"/>
          <w:szCs w:val="28"/>
        </w:rPr>
        <w:t>г</w:t>
      </w:r>
      <w:r w:rsidR="00252C50">
        <w:rPr>
          <w:sz w:val="28"/>
          <w:szCs w:val="28"/>
        </w:rPr>
        <w:t xml:space="preserve">, </w:t>
      </w:r>
      <w:r w:rsidR="00252C50" w:rsidRPr="00252C50">
        <w:rPr>
          <w:sz w:val="28"/>
          <w:szCs w:val="28"/>
        </w:rPr>
        <w:t>необхідних для виконання заходів, спрямованих на запобігання виникненню і поширенню, локалізацію та ліквідацію спалахів, епідемій та пандемій коронавірусної хвороби (COVID-19)</w:t>
      </w:r>
      <w:r w:rsidR="00347802">
        <w:rPr>
          <w:sz w:val="28"/>
          <w:szCs w:val="28"/>
        </w:rPr>
        <w:t xml:space="preserve">, </w:t>
      </w:r>
      <w:r w:rsidR="00485D41">
        <w:rPr>
          <w:sz w:val="28"/>
          <w:szCs w:val="28"/>
        </w:rPr>
        <w:t xml:space="preserve">які входять до відповідного Переліку, </w:t>
      </w:r>
      <w:r w:rsidR="006D5EE6">
        <w:rPr>
          <w:sz w:val="28"/>
          <w:szCs w:val="28"/>
        </w:rPr>
        <w:t xml:space="preserve">затвердженого </w:t>
      </w:r>
      <w:r w:rsidR="00252C50">
        <w:rPr>
          <w:sz w:val="28"/>
          <w:szCs w:val="28"/>
        </w:rPr>
        <w:t>постановою Кабінету Міністрів України</w:t>
      </w:r>
      <w:r w:rsidR="003E3E16" w:rsidRPr="003E3E16">
        <w:rPr>
          <w:sz w:val="28"/>
          <w:szCs w:val="28"/>
        </w:rPr>
        <w:t xml:space="preserve"> </w:t>
      </w:r>
      <w:r w:rsidR="00252C50">
        <w:rPr>
          <w:sz w:val="28"/>
          <w:szCs w:val="28"/>
        </w:rPr>
        <w:t>від 20 березня 2020 року №225 зі змінами</w:t>
      </w:r>
      <w:r w:rsidR="00C309AA">
        <w:rPr>
          <w:sz w:val="28"/>
          <w:szCs w:val="28"/>
        </w:rPr>
        <w:t>.</w:t>
      </w:r>
    </w:p>
    <w:p w:rsidR="00C309AA" w:rsidRDefault="00C309AA" w:rsidP="00C309AA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Встановити термін дії пункту 1 даного розпорядження- до 16.06.2020року.</w:t>
      </w:r>
    </w:p>
    <w:p w:rsidR="00E546F0" w:rsidRDefault="00E546F0" w:rsidP="00E546F0">
      <w:pPr>
        <w:tabs>
          <w:tab w:val="left" w:pos="1825"/>
        </w:tabs>
        <w:rPr>
          <w:sz w:val="28"/>
          <w:szCs w:val="28"/>
        </w:rPr>
      </w:pPr>
    </w:p>
    <w:p w:rsidR="00E546F0" w:rsidRPr="004C284E" w:rsidRDefault="00E546F0" w:rsidP="00E546F0">
      <w:pPr>
        <w:shd w:val="clear" w:color="auto" w:fill="FFFFFF"/>
        <w:jc w:val="both"/>
        <w:rPr>
          <w:b/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Перший заступник голови                                   </w:t>
      </w:r>
      <w:r w:rsidR="006D5EE6">
        <w:rPr>
          <w:color w:val="000000"/>
          <w:spacing w:val="-2"/>
          <w:sz w:val="28"/>
          <w:szCs w:val="28"/>
        </w:rPr>
        <w:t xml:space="preserve">             </w:t>
      </w:r>
      <w:r>
        <w:rPr>
          <w:color w:val="000000"/>
          <w:spacing w:val="-2"/>
          <w:sz w:val="28"/>
          <w:szCs w:val="28"/>
        </w:rPr>
        <w:t xml:space="preserve"> </w:t>
      </w:r>
      <w:r w:rsidR="006D5EE6">
        <w:rPr>
          <w:b/>
          <w:color w:val="000000"/>
          <w:spacing w:val="-2"/>
          <w:sz w:val="28"/>
          <w:szCs w:val="28"/>
        </w:rPr>
        <w:t xml:space="preserve">Олександр </w:t>
      </w:r>
      <w:r w:rsidRPr="00421518">
        <w:rPr>
          <w:b/>
          <w:color w:val="000000"/>
          <w:spacing w:val="-2"/>
          <w:sz w:val="28"/>
          <w:szCs w:val="28"/>
        </w:rPr>
        <w:t>МИХАЛІК</w:t>
      </w:r>
      <w:r w:rsidRPr="004C284E">
        <w:rPr>
          <w:b/>
          <w:color w:val="000000"/>
          <w:spacing w:val="-2"/>
          <w:sz w:val="28"/>
          <w:szCs w:val="28"/>
        </w:rPr>
        <w:t xml:space="preserve">                                                  </w:t>
      </w:r>
    </w:p>
    <w:p w:rsidR="00E546F0" w:rsidRDefault="00E546F0" w:rsidP="00E546F0">
      <w:pPr>
        <w:shd w:val="clear" w:color="auto" w:fill="FFFFFF"/>
        <w:jc w:val="both"/>
        <w:rPr>
          <w:color w:val="000000"/>
          <w:spacing w:val="-2"/>
          <w:sz w:val="28"/>
          <w:szCs w:val="28"/>
        </w:rPr>
      </w:pPr>
    </w:p>
    <w:p w:rsidR="00E546F0" w:rsidRDefault="006D5EE6" w:rsidP="00E546F0">
      <w:pPr>
        <w:shd w:val="clear" w:color="auto" w:fill="FFFFFF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Олександр Нікітчук  23068</w:t>
      </w:r>
    </w:p>
    <w:p w:rsidR="00ED5FE3" w:rsidRDefault="00ED5FE3" w:rsidP="00ED5FE3">
      <w:pPr>
        <w:jc w:val="center"/>
      </w:pPr>
    </w:p>
    <w:p w:rsidR="00ED5FE3" w:rsidRDefault="00ED5FE3" w:rsidP="00ED5FE3">
      <w:pPr>
        <w:jc w:val="center"/>
      </w:pPr>
    </w:p>
    <w:p w:rsidR="00ED5FE3" w:rsidRDefault="00ED5FE3" w:rsidP="00ED5FE3">
      <w:pPr>
        <w:jc w:val="center"/>
      </w:pPr>
    </w:p>
    <w:p w:rsidR="00ED5FE3" w:rsidRDefault="00ED5FE3" w:rsidP="00ED5FE3">
      <w:pPr>
        <w:jc w:val="center"/>
      </w:pPr>
    </w:p>
    <w:p w:rsidR="00ED5FE3" w:rsidRDefault="00ED5FE3" w:rsidP="00ED5FE3">
      <w:pPr>
        <w:jc w:val="center"/>
      </w:pPr>
    </w:p>
    <w:p w:rsidR="00ED5FE3" w:rsidRDefault="00ED5FE3" w:rsidP="00ED5FE3">
      <w:pPr>
        <w:jc w:val="center"/>
      </w:pPr>
    </w:p>
    <w:p w:rsidR="00ED5FE3" w:rsidRDefault="00ED5FE3" w:rsidP="00ED5FE3">
      <w:pPr>
        <w:jc w:val="center"/>
      </w:pPr>
    </w:p>
    <w:p w:rsidR="00ED5FE3" w:rsidRDefault="00ED5FE3" w:rsidP="00ED5FE3">
      <w:pPr>
        <w:jc w:val="center"/>
      </w:pPr>
    </w:p>
    <w:p w:rsidR="00ED5FE3" w:rsidRDefault="00D83B81" w:rsidP="00ED5FE3">
      <w:pPr>
        <w:jc w:val="center"/>
        <w:rPr>
          <w:spacing w:val="8"/>
          <w:sz w:val="28"/>
        </w:rPr>
      </w:pPr>
      <w:r>
        <w:t xml:space="preserve"> </w:t>
      </w:r>
    </w:p>
    <w:p w:rsidR="00ED5FE3" w:rsidRPr="00ED5FE3" w:rsidRDefault="00ED5FE3" w:rsidP="00ED5FE3">
      <w:pPr>
        <w:rPr>
          <w:sz w:val="28"/>
        </w:rPr>
      </w:pPr>
    </w:p>
    <w:p w:rsidR="00D83B81" w:rsidRDefault="00D83B81" w:rsidP="00C019F0">
      <w:pPr>
        <w:rPr>
          <w:sz w:val="28"/>
        </w:rPr>
      </w:pPr>
    </w:p>
    <w:sectPr w:rsidR="00D83B81" w:rsidSect="00ED5FE3">
      <w:pgSz w:w="11906" w:h="16838"/>
      <w:pgMar w:top="36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B77D6"/>
    <w:multiLevelType w:val="hybridMultilevel"/>
    <w:tmpl w:val="59429CD8"/>
    <w:lvl w:ilvl="0" w:tplc="02803972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E396492"/>
    <w:multiLevelType w:val="hybridMultilevel"/>
    <w:tmpl w:val="C524AAC4"/>
    <w:lvl w:ilvl="0" w:tplc="9202FC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D7C722D"/>
    <w:multiLevelType w:val="hybridMultilevel"/>
    <w:tmpl w:val="F80CAA9A"/>
    <w:lvl w:ilvl="0" w:tplc="AC1E8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F65"/>
    <w:rsid w:val="00081C60"/>
    <w:rsid w:val="001E2FFD"/>
    <w:rsid w:val="002215A8"/>
    <w:rsid w:val="00252C50"/>
    <w:rsid w:val="002922F1"/>
    <w:rsid w:val="002D54C4"/>
    <w:rsid w:val="00347802"/>
    <w:rsid w:val="003E3E16"/>
    <w:rsid w:val="00485D41"/>
    <w:rsid w:val="004B1593"/>
    <w:rsid w:val="00680010"/>
    <w:rsid w:val="006C3C60"/>
    <w:rsid w:val="006D5EE6"/>
    <w:rsid w:val="007A4F7C"/>
    <w:rsid w:val="007A7B7B"/>
    <w:rsid w:val="007E0104"/>
    <w:rsid w:val="00827F65"/>
    <w:rsid w:val="00A86E86"/>
    <w:rsid w:val="00A906E9"/>
    <w:rsid w:val="00B038DD"/>
    <w:rsid w:val="00B066E8"/>
    <w:rsid w:val="00B625D5"/>
    <w:rsid w:val="00BC6DBD"/>
    <w:rsid w:val="00C019F0"/>
    <w:rsid w:val="00C309AA"/>
    <w:rsid w:val="00D83B81"/>
    <w:rsid w:val="00E546F0"/>
    <w:rsid w:val="00E751A0"/>
    <w:rsid w:val="00ED5FE3"/>
    <w:rsid w:val="00F3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7F6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827F65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27F65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827F65"/>
    <w:pPr>
      <w:keepNext/>
      <w:jc w:val="center"/>
      <w:outlineLvl w:val="2"/>
    </w:pPr>
    <w:rPr>
      <w:b/>
      <w:bCs/>
    </w:rPr>
  </w:style>
  <w:style w:type="paragraph" w:styleId="9">
    <w:name w:val="heading 9"/>
    <w:basedOn w:val="a"/>
    <w:next w:val="a"/>
    <w:qFormat/>
    <w:rsid w:val="00827F65"/>
    <w:pPr>
      <w:keepNext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27F65"/>
    <w:pPr>
      <w:tabs>
        <w:tab w:val="left" w:pos="4320"/>
      </w:tabs>
      <w:ind w:right="5035"/>
    </w:pPr>
    <w:rPr>
      <w:sz w:val="28"/>
    </w:rPr>
  </w:style>
  <w:style w:type="paragraph" w:styleId="20">
    <w:name w:val="Body Text 2"/>
    <w:basedOn w:val="a"/>
    <w:rsid w:val="00827F65"/>
    <w:pPr>
      <w:jc w:val="both"/>
    </w:pPr>
    <w:rPr>
      <w:sz w:val="28"/>
    </w:rPr>
  </w:style>
  <w:style w:type="paragraph" w:styleId="21">
    <w:name w:val="Body Text Indent 2"/>
    <w:basedOn w:val="a"/>
    <w:rsid w:val="00827F65"/>
    <w:pPr>
      <w:tabs>
        <w:tab w:val="left" w:pos="5580"/>
      </w:tabs>
      <w:ind w:left="705"/>
      <w:jc w:val="both"/>
    </w:pPr>
    <w:rPr>
      <w:spacing w:val="8"/>
      <w:sz w:val="28"/>
    </w:rPr>
  </w:style>
  <w:style w:type="paragraph" w:styleId="30">
    <w:name w:val="Body Text Indent 3"/>
    <w:basedOn w:val="a"/>
    <w:rsid w:val="00827F65"/>
    <w:pPr>
      <w:ind w:left="4956" w:firstLine="708"/>
    </w:pPr>
    <w:rPr>
      <w:spacing w:val="8"/>
      <w:sz w:val="28"/>
    </w:rPr>
  </w:style>
  <w:style w:type="paragraph" w:styleId="a4">
    <w:name w:val="Заголовок"/>
    <w:basedOn w:val="a"/>
    <w:qFormat/>
    <w:rsid w:val="00827F65"/>
    <w:pPr>
      <w:jc w:val="center"/>
    </w:pPr>
    <w:rPr>
      <w:sz w:val="28"/>
    </w:rPr>
  </w:style>
  <w:style w:type="table" w:styleId="a5">
    <w:name w:val="Table Grid"/>
    <w:basedOn w:val="a1"/>
    <w:rsid w:val="00ED5F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34780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47802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7F6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827F65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27F65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827F65"/>
    <w:pPr>
      <w:keepNext/>
      <w:jc w:val="center"/>
      <w:outlineLvl w:val="2"/>
    </w:pPr>
    <w:rPr>
      <w:b/>
      <w:bCs/>
    </w:rPr>
  </w:style>
  <w:style w:type="paragraph" w:styleId="9">
    <w:name w:val="heading 9"/>
    <w:basedOn w:val="a"/>
    <w:next w:val="a"/>
    <w:qFormat/>
    <w:rsid w:val="00827F65"/>
    <w:pPr>
      <w:keepNext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27F65"/>
    <w:pPr>
      <w:tabs>
        <w:tab w:val="left" w:pos="4320"/>
      </w:tabs>
      <w:ind w:right="5035"/>
    </w:pPr>
    <w:rPr>
      <w:sz w:val="28"/>
    </w:rPr>
  </w:style>
  <w:style w:type="paragraph" w:styleId="20">
    <w:name w:val="Body Text 2"/>
    <w:basedOn w:val="a"/>
    <w:rsid w:val="00827F65"/>
    <w:pPr>
      <w:jc w:val="both"/>
    </w:pPr>
    <w:rPr>
      <w:sz w:val="28"/>
    </w:rPr>
  </w:style>
  <w:style w:type="paragraph" w:styleId="21">
    <w:name w:val="Body Text Indent 2"/>
    <w:basedOn w:val="a"/>
    <w:rsid w:val="00827F65"/>
    <w:pPr>
      <w:tabs>
        <w:tab w:val="left" w:pos="5580"/>
      </w:tabs>
      <w:ind w:left="705"/>
      <w:jc w:val="both"/>
    </w:pPr>
    <w:rPr>
      <w:spacing w:val="8"/>
      <w:sz w:val="28"/>
    </w:rPr>
  </w:style>
  <w:style w:type="paragraph" w:styleId="30">
    <w:name w:val="Body Text Indent 3"/>
    <w:basedOn w:val="a"/>
    <w:rsid w:val="00827F65"/>
    <w:pPr>
      <w:ind w:left="4956" w:firstLine="708"/>
    </w:pPr>
    <w:rPr>
      <w:spacing w:val="8"/>
      <w:sz w:val="28"/>
    </w:rPr>
  </w:style>
  <w:style w:type="paragraph" w:styleId="a4">
    <w:name w:val="Заголовок"/>
    <w:basedOn w:val="a"/>
    <w:qFormat/>
    <w:rsid w:val="00827F65"/>
    <w:pPr>
      <w:jc w:val="center"/>
    </w:pPr>
    <w:rPr>
      <w:sz w:val="28"/>
    </w:rPr>
  </w:style>
  <w:style w:type="table" w:styleId="a5">
    <w:name w:val="Table Grid"/>
    <w:basedOn w:val="a1"/>
    <w:rsid w:val="00ED5F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34780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4780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1026</Words>
  <Characters>585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315</cp:lastModifiedBy>
  <cp:revision>2</cp:revision>
  <cp:lastPrinted>2020-04-15T09:54:00Z</cp:lastPrinted>
  <dcterms:created xsi:type="dcterms:W3CDTF">2020-04-15T09:54:00Z</dcterms:created>
  <dcterms:modified xsi:type="dcterms:W3CDTF">2020-04-15T09:54:00Z</dcterms:modified>
</cp:coreProperties>
</file>