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790" w:rsidRPr="00EB6D70" w:rsidRDefault="00B35790" w:rsidP="00F23DAF">
      <w:pPr>
        <w:spacing w:line="240" w:lineRule="auto"/>
        <w:ind w:left="8364" w:firstLine="0"/>
        <w:jc w:val="both"/>
        <w:rPr>
          <w:rFonts w:ascii="Times New Roman" w:hAnsi="Times New Roman"/>
          <w:sz w:val="28"/>
        </w:rPr>
      </w:pPr>
      <w:r w:rsidRPr="00EB6D70">
        <w:rPr>
          <w:rFonts w:ascii="Times New Roman" w:hAnsi="Times New Roman"/>
          <w:sz w:val="28"/>
          <w:lang w:val="uk-UA"/>
        </w:rPr>
        <w:t>ЗАТВЕРДЖЕНО</w:t>
      </w:r>
    </w:p>
    <w:p w:rsidR="00B35790" w:rsidRDefault="00B35790" w:rsidP="00F23DAF">
      <w:pPr>
        <w:spacing w:line="240" w:lineRule="auto"/>
        <w:ind w:left="8364" w:firstLine="0"/>
        <w:jc w:val="both"/>
        <w:rPr>
          <w:rFonts w:ascii="Times New Roman" w:hAnsi="Times New Roman"/>
          <w:sz w:val="28"/>
          <w:lang w:val="uk-UA"/>
        </w:rPr>
      </w:pPr>
      <w:r w:rsidRPr="00EB6D70">
        <w:rPr>
          <w:rFonts w:ascii="Times New Roman" w:hAnsi="Times New Roman"/>
          <w:sz w:val="28"/>
          <w:lang w:val="uk-UA"/>
        </w:rPr>
        <w:t xml:space="preserve">Наказ Міністерства фінансів України </w:t>
      </w:r>
    </w:p>
    <w:p w:rsidR="00B35790" w:rsidRPr="00EB6D70" w:rsidRDefault="00B35790" w:rsidP="00F23DAF">
      <w:pPr>
        <w:spacing w:line="240" w:lineRule="auto"/>
        <w:ind w:left="8364" w:firstLine="0"/>
        <w:jc w:val="both"/>
        <w:rPr>
          <w:rFonts w:ascii="Times New Roman" w:hAnsi="Times New Roman"/>
          <w:sz w:val="28"/>
        </w:rPr>
      </w:pPr>
      <w:r w:rsidRPr="00EB6D70">
        <w:rPr>
          <w:rFonts w:ascii="Times New Roman" w:hAnsi="Times New Roman"/>
          <w:sz w:val="28"/>
          <w:lang w:val="uk-UA"/>
        </w:rPr>
        <w:t>26 серпня 2014 року № 836</w:t>
      </w:r>
    </w:p>
    <w:p w:rsidR="00B35790" w:rsidRDefault="00B35790" w:rsidP="00F23DAF">
      <w:pPr>
        <w:spacing w:line="240" w:lineRule="auto"/>
        <w:ind w:left="8364" w:firstLine="0"/>
        <w:jc w:val="both"/>
        <w:rPr>
          <w:rFonts w:ascii="Times New Roman" w:hAnsi="Times New Roman"/>
          <w:sz w:val="28"/>
          <w:lang w:val="uk-UA"/>
        </w:rPr>
      </w:pPr>
    </w:p>
    <w:p w:rsidR="00B35790" w:rsidRPr="00EB6D70" w:rsidRDefault="00B35790" w:rsidP="00F23DAF">
      <w:pPr>
        <w:spacing w:line="240" w:lineRule="auto"/>
        <w:ind w:left="8364" w:firstLine="0"/>
        <w:jc w:val="both"/>
        <w:rPr>
          <w:rFonts w:ascii="Times New Roman" w:hAnsi="Times New Roman"/>
          <w:sz w:val="28"/>
        </w:rPr>
      </w:pPr>
      <w:r w:rsidRPr="00EB6D70">
        <w:rPr>
          <w:rFonts w:ascii="Times New Roman" w:hAnsi="Times New Roman"/>
          <w:sz w:val="28"/>
          <w:lang w:val="uk-UA"/>
        </w:rPr>
        <w:t>ЗАТВЕРДЖЕНО</w:t>
      </w:r>
    </w:p>
    <w:p w:rsidR="00B35790" w:rsidRDefault="00B35790" w:rsidP="00F23DAF">
      <w:pPr>
        <w:spacing w:line="240" w:lineRule="auto"/>
        <w:ind w:left="8364" w:firstLine="0"/>
        <w:jc w:val="both"/>
        <w:rPr>
          <w:rFonts w:ascii="Times New Roman" w:hAnsi="Times New Roman"/>
          <w:sz w:val="28"/>
          <w:lang w:val="uk-UA"/>
        </w:rPr>
      </w:pPr>
      <w:r w:rsidRPr="00EB6D70">
        <w:rPr>
          <w:rFonts w:ascii="Times New Roman" w:hAnsi="Times New Roman"/>
          <w:sz w:val="28"/>
          <w:lang w:val="uk-UA"/>
        </w:rPr>
        <w:t xml:space="preserve">Наказ / розпорядчий документ  </w:t>
      </w:r>
    </w:p>
    <w:p w:rsidR="00B35790" w:rsidRPr="00F403A9" w:rsidRDefault="00B35790" w:rsidP="00F23DAF">
      <w:pPr>
        <w:spacing w:line="240" w:lineRule="auto"/>
        <w:ind w:left="8364" w:firstLine="0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Камінь-Каширська районна державна адміністрація 14 грудня 2018 року № 370</w:t>
      </w:r>
    </w:p>
    <w:p w:rsidR="00B35790" w:rsidRPr="0037187E" w:rsidRDefault="00B35790" w:rsidP="00F23DAF">
      <w:pPr>
        <w:spacing w:line="240" w:lineRule="auto"/>
        <w:ind w:left="8364" w:firstLine="0"/>
        <w:jc w:val="both"/>
        <w:rPr>
          <w:rFonts w:ascii="Times New Roman" w:hAnsi="Times New Roman"/>
        </w:rPr>
      </w:pPr>
      <w:r w:rsidRPr="0037187E">
        <w:rPr>
          <w:rFonts w:ascii="Times New Roman" w:hAnsi="Times New Roman"/>
          <w:sz w:val="20"/>
          <w:lang w:val="uk-UA"/>
        </w:rPr>
        <w:t>(найменування головного розпорядника коштів місцевого бюджету)</w:t>
      </w:r>
    </w:p>
    <w:p w:rsidR="00B35790" w:rsidRDefault="00B35790" w:rsidP="00F23DAF">
      <w:pPr>
        <w:spacing w:line="240" w:lineRule="auto"/>
        <w:ind w:left="8364" w:firstLine="0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Камінь-Каширське  управління фінансів</w:t>
      </w:r>
    </w:p>
    <w:p w:rsidR="00B35790" w:rsidRPr="0037187E" w:rsidRDefault="00B35790" w:rsidP="00F23DAF">
      <w:pPr>
        <w:spacing w:line="240" w:lineRule="auto"/>
        <w:ind w:left="8364" w:firstLine="0"/>
        <w:jc w:val="both"/>
        <w:rPr>
          <w:rFonts w:ascii="Times New Roman" w:hAnsi="Times New Roman"/>
        </w:rPr>
      </w:pPr>
      <w:r w:rsidRPr="0037187E">
        <w:rPr>
          <w:rFonts w:ascii="Times New Roman" w:hAnsi="Times New Roman"/>
          <w:lang w:val="uk-UA"/>
        </w:rPr>
        <w:t>(найменування місцевого фінансового органу)</w:t>
      </w:r>
    </w:p>
    <w:p w:rsidR="00B35790" w:rsidRPr="00F403A9" w:rsidRDefault="00B35790" w:rsidP="00F403A9">
      <w:pPr>
        <w:tabs>
          <w:tab w:val="left" w:pos="8400"/>
        </w:tabs>
        <w:spacing w:line="24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  <w:lang w:val="uk-UA"/>
        </w:rPr>
        <w:t>_______________№____________</w:t>
      </w:r>
    </w:p>
    <w:p w:rsidR="00B35790" w:rsidRDefault="00B35790" w:rsidP="006578CE">
      <w:pPr>
        <w:ind w:firstLine="0"/>
        <w:jc w:val="both"/>
        <w:rPr>
          <w:b/>
          <w:bCs/>
          <w:lang w:val="uk-UA"/>
        </w:rPr>
      </w:pPr>
    </w:p>
    <w:p w:rsidR="00B35790" w:rsidRPr="00EB6D70" w:rsidRDefault="00B35790" w:rsidP="00F23DAF">
      <w:pPr>
        <w:spacing w:line="240" w:lineRule="auto"/>
        <w:ind w:firstLine="0"/>
        <w:jc w:val="center"/>
        <w:rPr>
          <w:rFonts w:ascii="Times New Roman" w:hAnsi="Times New Roman"/>
          <w:sz w:val="28"/>
          <w:szCs w:val="28"/>
        </w:rPr>
      </w:pPr>
      <w:r w:rsidRPr="00EB6D70">
        <w:rPr>
          <w:rFonts w:ascii="Times New Roman" w:hAnsi="Times New Roman"/>
          <w:b/>
          <w:bCs/>
          <w:sz w:val="28"/>
          <w:szCs w:val="28"/>
          <w:lang w:val="uk-UA"/>
        </w:rPr>
        <w:t>Паспорт</w:t>
      </w:r>
    </w:p>
    <w:p w:rsidR="00B35790" w:rsidRPr="00EB6D70" w:rsidRDefault="00B35790" w:rsidP="00F23DAF">
      <w:pPr>
        <w:spacing w:line="240" w:lineRule="auto"/>
        <w:ind w:firstLine="0"/>
        <w:jc w:val="center"/>
        <w:rPr>
          <w:rFonts w:ascii="Times New Roman" w:hAnsi="Times New Roman"/>
          <w:sz w:val="28"/>
          <w:szCs w:val="28"/>
        </w:rPr>
      </w:pPr>
      <w:r w:rsidRPr="00EB6D70">
        <w:rPr>
          <w:rFonts w:ascii="Times New Roman" w:hAnsi="Times New Roman"/>
          <w:b/>
          <w:bCs/>
          <w:sz w:val="28"/>
          <w:szCs w:val="28"/>
          <w:lang w:val="uk-UA"/>
        </w:rPr>
        <w:t>бюджетної програми місцевого бюджету на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201</w:t>
      </w:r>
      <w:r w:rsidRPr="004C6B2C">
        <w:rPr>
          <w:rFonts w:ascii="Times New Roman" w:hAnsi="Times New Roman"/>
          <w:b/>
          <w:bCs/>
          <w:sz w:val="28"/>
          <w:szCs w:val="28"/>
        </w:rPr>
        <w:t>8</w:t>
      </w:r>
      <w:r w:rsidRPr="00EB6D70">
        <w:rPr>
          <w:rFonts w:ascii="Times New Roman" w:hAnsi="Times New Roman"/>
          <w:b/>
          <w:bCs/>
          <w:sz w:val="28"/>
          <w:szCs w:val="28"/>
          <w:lang w:val="uk-UA"/>
        </w:rPr>
        <w:t>рік</w:t>
      </w:r>
    </w:p>
    <w:p w:rsidR="00B35790" w:rsidRPr="00D76DDD" w:rsidRDefault="00B35790" w:rsidP="0078244B">
      <w:pPr>
        <w:spacing w:line="240" w:lineRule="auto"/>
        <w:ind w:firstLine="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     </w:t>
      </w:r>
      <w:r>
        <w:rPr>
          <w:rFonts w:ascii="Times New Roman" w:hAnsi="Times New Roman"/>
          <w:sz w:val="28"/>
          <w:szCs w:val="28"/>
          <w:u w:val="single"/>
          <w:lang w:val="uk-UA"/>
        </w:rPr>
        <w:t>0</w:t>
      </w:r>
      <w:r w:rsidRPr="00B11AB3">
        <w:rPr>
          <w:rFonts w:ascii="Times New Roman" w:hAnsi="Times New Roman"/>
          <w:sz w:val="28"/>
          <w:szCs w:val="28"/>
          <w:u w:val="single"/>
        </w:rPr>
        <w:t>2</w:t>
      </w: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10000  </w:t>
      </w:r>
      <w:r w:rsidRPr="00604A6C">
        <w:rPr>
          <w:rFonts w:ascii="Times New Roman" w:hAnsi="Times New Roman"/>
          <w:sz w:val="28"/>
          <w:szCs w:val="28"/>
          <w:u w:val="single"/>
          <w:lang w:val="uk-UA"/>
        </w:rPr>
        <w:t>Камінь-Каширська     районна</w:t>
      </w:r>
      <w:r w:rsidRPr="00D76DDD">
        <w:rPr>
          <w:rFonts w:ascii="Times New Roman" w:hAnsi="Times New Roman"/>
          <w:sz w:val="28"/>
          <w:szCs w:val="28"/>
          <w:u w:val="single"/>
          <w:lang w:val="uk-UA"/>
        </w:rPr>
        <w:t xml:space="preserve"> державна адміністрація </w:t>
      </w:r>
    </w:p>
    <w:p w:rsidR="00B35790" w:rsidRPr="00EB6D70" w:rsidRDefault="00B35790" w:rsidP="0078244B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C873EF">
        <w:rPr>
          <w:rFonts w:ascii="Times New Roman" w:hAnsi="Times New Roman"/>
          <w:lang w:val="uk-UA"/>
        </w:rPr>
        <w:t>(КПКВК МБ)(найменування головного розпорядника)</w:t>
      </w:r>
    </w:p>
    <w:p w:rsidR="00B35790" w:rsidRPr="00604A6C" w:rsidRDefault="00B35790" w:rsidP="00604A6C">
      <w:pPr>
        <w:spacing w:line="240" w:lineRule="auto"/>
        <w:ind w:firstLine="0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    </w:t>
      </w:r>
      <w:r w:rsidRPr="00604A6C">
        <w:rPr>
          <w:rFonts w:ascii="Times New Roman" w:hAnsi="Times New Roman"/>
          <w:sz w:val="28"/>
          <w:szCs w:val="28"/>
          <w:u w:val="single"/>
          <w:lang w:val="uk-UA"/>
        </w:rPr>
        <w:t>021</w:t>
      </w:r>
      <w:r>
        <w:rPr>
          <w:rFonts w:ascii="Times New Roman" w:hAnsi="Times New Roman"/>
          <w:sz w:val="28"/>
          <w:szCs w:val="28"/>
          <w:u w:val="single"/>
          <w:lang w:val="uk-UA"/>
        </w:rPr>
        <w:t>2</w:t>
      </w:r>
      <w:r w:rsidRPr="00604A6C">
        <w:rPr>
          <w:rFonts w:ascii="Times New Roman" w:hAnsi="Times New Roman"/>
          <w:sz w:val="28"/>
          <w:szCs w:val="28"/>
          <w:u w:val="single"/>
          <w:lang w:val="uk-UA"/>
        </w:rPr>
        <w:t xml:space="preserve">000 </w:t>
      </w:r>
      <w:r w:rsidRPr="00604A6C">
        <w:rPr>
          <w:rFonts w:ascii="Times New Roman" w:hAnsi="Times New Roman"/>
          <w:sz w:val="28"/>
          <w:szCs w:val="28"/>
          <w:lang w:val="uk-UA"/>
        </w:rPr>
        <w:tab/>
      </w:r>
      <w:r w:rsidRPr="00604A6C">
        <w:rPr>
          <w:rFonts w:ascii="Times New Roman" w:hAnsi="Times New Roman"/>
          <w:sz w:val="28"/>
          <w:szCs w:val="28"/>
          <w:u w:val="single"/>
          <w:lang w:val="uk-UA"/>
        </w:rPr>
        <w:t>Камінь-Каширська     районна</w:t>
      </w:r>
      <w:r w:rsidRPr="00D76DDD">
        <w:rPr>
          <w:rFonts w:ascii="Times New Roman" w:hAnsi="Times New Roman"/>
          <w:sz w:val="28"/>
          <w:szCs w:val="28"/>
          <w:u w:val="single"/>
          <w:lang w:val="uk-UA"/>
        </w:rPr>
        <w:t xml:space="preserve"> державна адміністрація </w:t>
      </w:r>
    </w:p>
    <w:p w:rsidR="00B35790" w:rsidRPr="00604A6C" w:rsidRDefault="00B35790" w:rsidP="0078244B">
      <w:pPr>
        <w:spacing w:line="240" w:lineRule="auto"/>
        <w:ind w:firstLine="0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  <w:r w:rsidRPr="00C873EF">
        <w:rPr>
          <w:rFonts w:ascii="Times New Roman" w:hAnsi="Times New Roman"/>
          <w:lang w:val="uk-UA"/>
        </w:rPr>
        <w:t>(КПКВК МБ)         (найменування відповідального виконавця)</w:t>
      </w:r>
    </w:p>
    <w:p w:rsidR="00B35790" w:rsidRDefault="00B35790" w:rsidP="00604A6C">
      <w:pPr>
        <w:spacing w:line="240" w:lineRule="auto"/>
        <w:ind w:firstLine="0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  <w:r w:rsidRPr="00EB6D70">
        <w:rPr>
          <w:rFonts w:ascii="Times New Roman" w:hAnsi="Times New Roman"/>
          <w:sz w:val="28"/>
          <w:szCs w:val="28"/>
          <w:lang w:val="uk-UA"/>
        </w:rPr>
        <w:t>3.</w:t>
      </w:r>
      <w:r>
        <w:rPr>
          <w:rFonts w:ascii="Times New Roman" w:hAnsi="Times New Roman"/>
          <w:sz w:val="28"/>
          <w:szCs w:val="28"/>
          <w:u w:val="single"/>
          <w:lang w:val="uk-UA"/>
        </w:rPr>
        <w:t>0</w:t>
      </w:r>
      <w:r w:rsidRPr="004C6B2C">
        <w:rPr>
          <w:rFonts w:ascii="Times New Roman" w:hAnsi="Times New Roman"/>
          <w:sz w:val="28"/>
          <w:szCs w:val="28"/>
          <w:u w:val="single"/>
        </w:rPr>
        <w:t>2</w:t>
      </w:r>
      <w:r>
        <w:rPr>
          <w:rFonts w:ascii="Times New Roman" w:hAnsi="Times New Roman"/>
          <w:sz w:val="28"/>
          <w:szCs w:val="28"/>
          <w:u w:val="single"/>
          <w:lang w:val="uk-UA"/>
        </w:rPr>
        <w:t>12</w:t>
      </w:r>
      <w:r w:rsidRPr="004C6B2C">
        <w:rPr>
          <w:rFonts w:ascii="Times New Roman" w:hAnsi="Times New Roman"/>
          <w:sz w:val="28"/>
          <w:szCs w:val="28"/>
          <w:u w:val="single"/>
        </w:rPr>
        <w:t>1</w:t>
      </w:r>
      <w:r w:rsidRPr="00FD1835">
        <w:rPr>
          <w:rFonts w:ascii="Times New Roman" w:hAnsi="Times New Roman"/>
          <w:sz w:val="28"/>
          <w:szCs w:val="28"/>
          <w:u w:val="single"/>
        </w:rPr>
        <w:t>4</w:t>
      </w:r>
      <w:r>
        <w:rPr>
          <w:rFonts w:ascii="Times New Roman" w:hAnsi="Times New Roman"/>
          <w:sz w:val="28"/>
          <w:szCs w:val="28"/>
          <w:u w:val="single"/>
        </w:rPr>
        <w:t>0</w:t>
      </w: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       0763 Програми і централізовані  заходи  у галузі охорони здоров</w:t>
      </w:r>
      <w:r w:rsidRPr="00F86E78">
        <w:rPr>
          <w:rFonts w:ascii="Times New Roman" w:hAnsi="Times New Roman"/>
          <w:sz w:val="28"/>
          <w:szCs w:val="28"/>
          <w:u w:val="single"/>
        </w:rPr>
        <w:t>`</w:t>
      </w:r>
      <w:r>
        <w:rPr>
          <w:rFonts w:ascii="Times New Roman" w:hAnsi="Times New Roman"/>
          <w:sz w:val="28"/>
          <w:szCs w:val="28"/>
          <w:u w:val="single"/>
          <w:lang w:val="uk-UA"/>
        </w:rPr>
        <w:t>я.</w:t>
      </w:r>
    </w:p>
    <w:p w:rsidR="00B35790" w:rsidRDefault="00B35790" w:rsidP="00604A6C">
      <w:pPr>
        <w:spacing w:line="240" w:lineRule="auto"/>
        <w:ind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C873EF">
        <w:rPr>
          <w:rFonts w:ascii="Times New Roman" w:hAnsi="Times New Roman"/>
          <w:lang w:val="uk-UA"/>
        </w:rPr>
        <w:t xml:space="preserve">(КПКВК МБ)     </w:t>
      </w:r>
      <w:r>
        <w:rPr>
          <w:rFonts w:ascii="Times New Roman" w:hAnsi="Times New Roman"/>
          <w:lang w:val="uk-UA"/>
        </w:rPr>
        <w:t>(</w:t>
      </w:r>
      <w:r w:rsidRPr="00C95EF5">
        <w:rPr>
          <w:rFonts w:ascii="Times New Roman" w:hAnsi="Times New Roman"/>
          <w:lang w:val="uk-UA"/>
        </w:rPr>
        <w:t>КФКВК</w:t>
      </w:r>
      <w:r>
        <w:rPr>
          <w:rFonts w:ascii="Times New Roman" w:hAnsi="Times New Roman"/>
          <w:lang w:val="uk-UA"/>
        </w:rPr>
        <w:t>)1</w:t>
      </w:r>
      <w:r w:rsidRPr="00C873EF">
        <w:rPr>
          <w:rFonts w:ascii="Times New Roman" w:hAnsi="Times New Roman"/>
          <w:lang w:val="uk-UA"/>
        </w:rPr>
        <w:t>(найменування бюджетної програми)</w:t>
      </w:r>
    </w:p>
    <w:p w:rsidR="00B35790" w:rsidRDefault="00B35790" w:rsidP="00604A6C">
      <w:pPr>
        <w:spacing w:line="240" w:lineRule="auto"/>
        <w:ind w:firstLine="0"/>
        <w:jc w:val="both"/>
        <w:rPr>
          <w:rFonts w:ascii="Times New Roman" w:hAnsi="Times New Roman"/>
          <w:lang w:val="uk-UA"/>
        </w:rPr>
      </w:pPr>
    </w:p>
    <w:p w:rsidR="00B35790" w:rsidRPr="00C873EF" w:rsidRDefault="00B35790" w:rsidP="00604A6C">
      <w:pPr>
        <w:spacing w:line="240" w:lineRule="auto"/>
        <w:ind w:firstLine="0"/>
        <w:jc w:val="both"/>
        <w:rPr>
          <w:rFonts w:ascii="Times New Roman" w:hAnsi="Times New Roman"/>
        </w:rPr>
      </w:pPr>
      <w:r w:rsidRPr="0037187E">
        <w:rPr>
          <w:rFonts w:ascii="Times New Roman" w:hAnsi="Times New Roman"/>
          <w:sz w:val="28"/>
          <w:szCs w:val="28"/>
        </w:rPr>
        <w:t xml:space="preserve">4.    </w:t>
      </w:r>
      <w:r w:rsidRPr="0037187E">
        <w:rPr>
          <w:rFonts w:ascii="Times New Roman" w:hAnsi="Times New Roman"/>
          <w:sz w:val="28"/>
          <w:szCs w:val="28"/>
          <w:lang w:val="uk-UA"/>
        </w:rPr>
        <w:t>Обсяг бюджетних призначень/бюджетних асигнувань -</w:t>
      </w:r>
      <w:r>
        <w:rPr>
          <w:rFonts w:ascii="Times New Roman" w:hAnsi="Times New Roman"/>
          <w:sz w:val="28"/>
          <w:szCs w:val="28"/>
          <w:lang w:val="uk-UA"/>
        </w:rPr>
        <w:t xml:space="preserve">  1328.250</w:t>
      </w:r>
      <w:r w:rsidRPr="0037187E">
        <w:rPr>
          <w:rFonts w:ascii="Times New Roman" w:hAnsi="Times New Roman"/>
          <w:sz w:val="28"/>
          <w:szCs w:val="28"/>
          <w:lang w:val="uk-UA"/>
        </w:rPr>
        <w:t>тис. гривень, у тому числі загального фонду -</w:t>
      </w:r>
    </w:p>
    <w:p w:rsidR="00B35790" w:rsidRDefault="00B35790" w:rsidP="0078244B">
      <w:pPr>
        <w:spacing w:line="240" w:lineRule="auto"/>
        <w:ind w:firstLine="0"/>
        <w:rPr>
          <w:rFonts w:ascii="Times New Roman" w:hAnsi="Times New Roman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1328.250</w:t>
      </w:r>
      <w:bookmarkStart w:id="0" w:name="_GoBack"/>
      <w:bookmarkEnd w:id="0"/>
      <w:r w:rsidRPr="0037187E">
        <w:rPr>
          <w:rFonts w:ascii="Times New Roman" w:hAnsi="Times New Roman"/>
          <w:sz w:val="28"/>
          <w:szCs w:val="28"/>
          <w:lang w:val="uk-UA"/>
        </w:rPr>
        <w:t>тис. гривень та спеціального фонду -тис. гривень</w:t>
      </w:r>
    </w:p>
    <w:p w:rsidR="00B35790" w:rsidRPr="00604A6C" w:rsidRDefault="00B35790" w:rsidP="0078244B">
      <w:pPr>
        <w:spacing w:line="240" w:lineRule="auto"/>
        <w:ind w:firstLine="0"/>
        <w:rPr>
          <w:rFonts w:ascii="Times New Roman" w:hAnsi="Times New Roman"/>
          <w:lang w:val="uk-UA"/>
        </w:rPr>
      </w:pPr>
    </w:p>
    <w:p w:rsidR="00B35790" w:rsidRPr="00587FB8" w:rsidRDefault="00B35790" w:rsidP="00604A6C">
      <w:pPr>
        <w:spacing w:line="240" w:lineRule="auto"/>
        <w:ind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D376B0">
        <w:rPr>
          <w:rFonts w:ascii="Times New Roman" w:hAnsi="Times New Roman"/>
          <w:sz w:val="28"/>
          <w:szCs w:val="28"/>
          <w:lang w:val="uk-UA"/>
        </w:rPr>
        <w:t>5. Підстави для виконання бюджетної програми:</w:t>
      </w:r>
      <w:r>
        <w:rPr>
          <w:rFonts w:ascii="Times New Roman" w:hAnsi="Times New Roman"/>
          <w:sz w:val="28"/>
          <w:szCs w:val="28"/>
          <w:lang w:val="uk-UA"/>
        </w:rPr>
        <w:t xml:space="preserve">  розпорядження</w:t>
      </w:r>
      <w:r>
        <w:rPr>
          <w:rFonts w:ascii="Times New Roman" w:hAnsi="Times New Roman"/>
          <w:sz w:val="28"/>
          <w:lang w:val="uk-UA"/>
        </w:rPr>
        <w:t>Камінь-Каширського  управління фінансів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від 09.02.2017року № 3. Наказ  Міністерства  Охорони  Здоров</w:t>
      </w:r>
      <w:r>
        <w:rPr>
          <w:rFonts w:ascii="Arial" w:hAnsi="Arial" w:cs="Arial"/>
          <w:sz w:val="28"/>
          <w:szCs w:val="28"/>
          <w:lang w:val="uk-UA"/>
        </w:rPr>
        <w:t>'</w:t>
      </w:r>
      <w:r>
        <w:rPr>
          <w:rFonts w:ascii="Times New Roman" w:hAnsi="Times New Roman"/>
          <w:sz w:val="28"/>
          <w:szCs w:val="28"/>
          <w:lang w:val="uk-UA"/>
        </w:rPr>
        <w:t>я України,Міністерства Фінансів  України                  від 21.09.2012року  №728/1015 «Про затвердження Типового переліку бюджетних програм  та результативних  показників  їх виконання  для місцевих бюджетів  галузі «Охорона  здоров</w:t>
      </w:r>
      <w:r>
        <w:rPr>
          <w:rFonts w:ascii="Arial" w:hAnsi="Arial" w:cs="Arial"/>
          <w:sz w:val="28"/>
          <w:szCs w:val="28"/>
          <w:lang w:val="uk-UA"/>
        </w:rPr>
        <w:t>'</w:t>
      </w:r>
      <w:r>
        <w:rPr>
          <w:rFonts w:ascii="Times New Roman" w:hAnsi="Times New Roman"/>
          <w:sz w:val="28"/>
          <w:szCs w:val="28"/>
          <w:lang w:val="uk-UA"/>
        </w:rPr>
        <w:t xml:space="preserve">я»». </w:t>
      </w:r>
    </w:p>
    <w:p w:rsidR="00B35790" w:rsidRPr="00D63398" w:rsidRDefault="00B35790" w:rsidP="0078244B">
      <w:pPr>
        <w:spacing w:line="240" w:lineRule="auto"/>
        <w:ind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C873EF">
        <w:rPr>
          <w:rFonts w:ascii="Times New Roman" w:hAnsi="Times New Roman"/>
          <w:lang w:val="uk-UA"/>
        </w:rPr>
        <w:tab/>
      </w:r>
      <w:r w:rsidRPr="00C873EF">
        <w:rPr>
          <w:rFonts w:ascii="Times New Roman" w:hAnsi="Times New Roman"/>
          <w:lang w:val="uk-UA"/>
        </w:rPr>
        <w:tab/>
      </w:r>
    </w:p>
    <w:p w:rsidR="00B35790" w:rsidRDefault="00B35790" w:rsidP="00611C7F">
      <w:pPr>
        <w:spacing w:line="240" w:lineRule="auto"/>
        <w:ind w:firstLine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35790" w:rsidRDefault="00B35790" w:rsidP="00604A6C">
      <w:pPr>
        <w:spacing w:line="240" w:lineRule="auto"/>
        <w:ind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37187E">
        <w:rPr>
          <w:rFonts w:ascii="Times New Roman" w:hAnsi="Times New Roman"/>
          <w:sz w:val="28"/>
          <w:szCs w:val="28"/>
          <w:lang w:val="uk-UA"/>
        </w:rPr>
        <w:t>6. Мета бюджетної програми</w:t>
      </w:r>
      <w:r>
        <w:rPr>
          <w:rFonts w:ascii="Times New Roman" w:hAnsi="Times New Roman"/>
          <w:sz w:val="28"/>
          <w:szCs w:val="28"/>
          <w:lang w:val="uk-UA"/>
        </w:rPr>
        <w:t xml:space="preserve">: забезпечення  хворих на цукровий  діабет препаратами  інсуліну. </w:t>
      </w:r>
    </w:p>
    <w:p w:rsidR="00B35790" w:rsidRDefault="00B35790" w:rsidP="00604A6C">
      <w:pPr>
        <w:spacing w:line="240" w:lineRule="auto"/>
        <w:ind w:firstLine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35790" w:rsidRDefault="00B35790" w:rsidP="00604A6C">
      <w:pPr>
        <w:spacing w:line="240" w:lineRule="auto"/>
        <w:ind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37187E">
        <w:rPr>
          <w:rFonts w:ascii="Times New Roman" w:hAnsi="Times New Roman"/>
          <w:sz w:val="28"/>
          <w:szCs w:val="28"/>
          <w:lang w:val="uk-UA"/>
        </w:rPr>
        <w:t>7. Підпрограми, спрямовані на досягнення мети, визначеної паспортом бюджетної програми</w:t>
      </w:r>
    </w:p>
    <w:p w:rsidR="00B35790" w:rsidRDefault="00B35790" w:rsidP="00611C7F">
      <w:pPr>
        <w:spacing w:line="240" w:lineRule="auto"/>
        <w:ind w:firstLine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35790" w:rsidRPr="0010747B" w:rsidRDefault="00B35790" w:rsidP="0078244B">
      <w:pPr>
        <w:spacing w:line="240" w:lineRule="auto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</w:p>
    <w:p w:rsidR="00B35790" w:rsidRPr="000368E9" w:rsidRDefault="00B35790" w:rsidP="0078244B">
      <w:pPr>
        <w:spacing w:line="240" w:lineRule="auto"/>
        <w:ind w:firstLine="0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13404" w:type="dxa"/>
        <w:tblInd w:w="786" w:type="dxa"/>
        <w:tblCellMar>
          <w:left w:w="0" w:type="dxa"/>
          <w:right w:w="0" w:type="dxa"/>
        </w:tblCellMar>
        <w:tblLook w:val="00A0"/>
      </w:tblPr>
      <w:tblGrid>
        <w:gridCol w:w="1008"/>
        <w:gridCol w:w="2049"/>
        <w:gridCol w:w="2693"/>
        <w:gridCol w:w="7654"/>
      </w:tblGrid>
      <w:tr w:rsidR="00B35790" w:rsidRPr="00C554B6" w:rsidTr="000A63F8">
        <w:trPr>
          <w:trHeight w:val="295"/>
        </w:trPr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35790" w:rsidRPr="00C554B6" w:rsidRDefault="00B35790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№ з/п</w:t>
            </w:r>
          </w:p>
        </w:tc>
        <w:tc>
          <w:tcPr>
            <w:tcW w:w="2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35790" w:rsidRPr="00C554B6" w:rsidRDefault="00B35790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КПКВК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35790" w:rsidRPr="00C554B6" w:rsidRDefault="00B35790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КФКВК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35790" w:rsidRPr="00C554B6" w:rsidRDefault="00B35790" w:rsidP="0078244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Назва підпрограми</w:t>
            </w:r>
          </w:p>
        </w:tc>
      </w:tr>
      <w:tr w:rsidR="00B35790" w:rsidRPr="00604A6C" w:rsidTr="000A63F8">
        <w:trPr>
          <w:trHeight w:val="300"/>
        </w:trPr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5790" w:rsidRPr="005D1CB7" w:rsidRDefault="00B35790" w:rsidP="0078244B">
            <w:pPr>
              <w:spacing w:line="240" w:lineRule="auto"/>
              <w:ind w:firstLine="0"/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1</w:t>
            </w:r>
          </w:p>
        </w:tc>
        <w:tc>
          <w:tcPr>
            <w:tcW w:w="2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5790" w:rsidRPr="005D1CB7" w:rsidRDefault="00B35790" w:rsidP="004F79CF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0</w:t>
            </w:r>
            <w:r>
              <w:rPr>
                <w:rFonts w:ascii="Times New Roman" w:hAnsi="Times New Roman"/>
                <w:sz w:val="28"/>
                <w:lang w:val="en-US"/>
              </w:rPr>
              <w:t>2</w:t>
            </w:r>
            <w:r>
              <w:rPr>
                <w:rFonts w:ascii="Times New Roman" w:hAnsi="Times New Roman"/>
                <w:sz w:val="28"/>
                <w:lang w:val="uk-UA"/>
              </w:rPr>
              <w:t>12</w:t>
            </w:r>
            <w:r>
              <w:rPr>
                <w:rFonts w:ascii="Times New Roman" w:hAnsi="Times New Roman"/>
                <w:sz w:val="28"/>
                <w:lang w:val="en-US"/>
              </w:rPr>
              <w:t>14</w:t>
            </w:r>
            <w:r>
              <w:rPr>
                <w:rFonts w:ascii="Times New Roman" w:hAnsi="Times New Roman"/>
                <w:sz w:val="28"/>
                <w:lang w:val="uk-UA"/>
              </w:rPr>
              <w:t>4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5790" w:rsidRPr="005D1CB7" w:rsidRDefault="00B35790" w:rsidP="00604A6C">
            <w:pPr>
              <w:spacing w:line="240" w:lineRule="auto"/>
              <w:ind w:firstLine="0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 xml:space="preserve">         0763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5790" w:rsidRPr="004F79CF" w:rsidRDefault="00B35790" w:rsidP="00604A6C">
            <w:pPr>
              <w:spacing w:line="240" w:lineRule="auto"/>
              <w:ind w:firstLine="0"/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Централізовані  заходи  з лікування  хворих на цукровий  та  нецукровий діабет.</w:t>
            </w:r>
          </w:p>
        </w:tc>
      </w:tr>
      <w:tr w:rsidR="00B35790" w:rsidRPr="00604A6C" w:rsidTr="00B64136">
        <w:trPr>
          <w:trHeight w:val="300"/>
        </w:trPr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5790" w:rsidRPr="005D1CB7" w:rsidRDefault="00B35790" w:rsidP="00665573">
            <w:pPr>
              <w:spacing w:line="240" w:lineRule="auto"/>
              <w:ind w:firstLine="0"/>
              <w:jc w:val="both"/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5790" w:rsidRPr="005D1CB7" w:rsidRDefault="00B35790" w:rsidP="00665573">
            <w:pPr>
              <w:spacing w:line="240" w:lineRule="auto"/>
              <w:ind w:firstLine="0"/>
              <w:jc w:val="both"/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5790" w:rsidRPr="005D1CB7" w:rsidRDefault="00B35790" w:rsidP="00665573">
            <w:pPr>
              <w:spacing w:line="240" w:lineRule="auto"/>
              <w:ind w:firstLine="0"/>
              <w:jc w:val="both"/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5790" w:rsidRPr="00B64136" w:rsidRDefault="00B35790" w:rsidP="00665573">
            <w:pPr>
              <w:spacing w:line="240" w:lineRule="auto"/>
              <w:ind w:firstLine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B35790" w:rsidRPr="00604A6C" w:rsidRDefault="00B35790" w:rsidP="0078244B">
      <w:pPr>
        <w:spacing w:line="240" w:lineRule="auto"/>
        <w:ind w:firstLine="0"/>
        <w:jc w:val="both"/>
        <w:rPr>
          <w:rFonts w:ascii="Times New Roman" w:hAnsi="Times New Roman"/>
          <w:sz w:val="10"/>
          <w:szCs w:val="28"/>
          <w:lang w:val="uk-UA"/>
        </w:rPr>
      </w:pPr>
    </w:p>
    <w:p w:rsidR="00B35790" w:rsidRDefault="00B35790" w:rsidP="0078244B">
      <w:pPr>
        <w:spacing w:line="240" w:lineRule="auto"/>
        <w:ind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37187E">
        <w:rPr>
          <w:rFonts w:ascii="Times New Roman" w:hAnsi="Times New Roman"/>
          <w:sz w:val="28"/>
          <w:szCs w:val="28"/>
          <w:lang w:val="uk-UA"/>
        </w:rPr>
        <w:t xml:space="preserve">8. Обсяги фінансування бюджетної програми у розрізі підпрограм та завдань </w:t>
      </w:r>
    </w:p>
    <w:p w:rsidR="00B35790" w:rsidRPr="000368E9" w:rsidRDefault="00B35790" w:rsidP="0078244B">
      <w:pPr>
        <w:spacing w:line="240" w:lineRule="auto"/>
        <w:ind w:firstLine="0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12819" w:type="dxa"/>
        <w:tblInd w:w="726" w:type="dxa"/>
        <w:tblCellMar>
          <w:left w:w="0" w:type="dxa"/>
          <w:right w:w="0" w:type="dxa"/>
        </w:tblCellMar>
        <w:tblLook w:val="00A0"/>
      </w:tblPr>
      <w:tblGrid>
        <w:gridCol w:w="569"/>
        <w:gridCol w:w="1745"/>
        <w:gridCol w:w="1096"/>
        <w:gridCol w:w="4308"/>
        <w:gridCol w:w="1254"/>
        <w:gridCol w:w="1957"/>
        <w:gridCol w:w="1890"/>
      </w:tblGrid>
      <w:tr w:rsidR="00B35790" w:rsidRPr="00C554B6" w:rsidTr="0010747B">
        <w:trPr>
          <w:trHeight w:val="658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5790" w:rsidRPr="00262064" w:rsidRDefault="00B35790" w:rsidP="0078244B">
            <w:pPr>
              <w:spacing w:line="240" w:lineRule="auto"/>
              <w:ind w:left="187" w:firstLine="0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№</w:t>
            </w:r>
          </w:p>
          <w:p w:rsidR="00B35790" w:rsidRPr="00262064" w:rsidRDefault="00B35790" w:rsidP="0078244B">
            <w:pPr>
              <w:spacing w:line="240" w:lineRule="auto"/>
              <w:ind w:left="187" w:firstLine="0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з/п </w:t>
            </w:r>
          </w:p>
        </w:tc>
        <w:tc>
          <w:tcPr>
            <w:tcW w:w="1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5790" w:rsidRPr="00262064" w:rsidRDefault="00B35790" w:rsidP="0078244B">
            <w:pPr>
              <w:spacing w:line="240" w:lineRule="auto"/>
              <w:ind w:left="187" w:firstLine="0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КПКВК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5790" w:rsidRPr="00262064" w:rsidRDefault="00B35790" w:rsidP="0078244B">
            <w:pPr>
              <w:spacing w:line="240" w:lineRule="auto"/>
              <w:ind w:firstLine="0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КФКВК</w:t>
            </w:r>
          </w:p>
        </w:tc>
        <w:tc>
          <w:tcPr>
            <w:tcW w:w="4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5790" w:rsidRPr="00262064" w:rsidRDefault="00B35790" w:rsidP="0078244B">
            <w:pPr>
              <w:spacing w:line="240" w:lineRule="auto"/>
              <w:ind w:left="245"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Підпрограма/</w:t>
            </w: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завдання бюджетної програми </w:t>
            </w:r>
            <w:r w:rsidRPr="003851E1">
              <w:rPr>
                <w:rFonts w:ascii="Times New Roman" w:hAnsi="Times New Roman"/>
                <w:color w:val="000000"/>
                <w:kern w:val="24"/>
                <w:position w:val="5"/>
                <w:sz w:val="18"/>
                <w:szCs w:val="28"/>
                <w:lang w:eastAsia="ru-RU"/>
              </w:rPr>
              <w:t>2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5790" w:rsidRPr="00262064" w:rsidRDefault="00B35790" w:rsidP="0078244B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Загальний</w:t>
            </w:r>
          </w:p>
          <w:p w:rsidR="00B35790" w:rsidRPr="00262064" w:rsidRDefault="00B35790" w:rsidP="0078244B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фонд</w:t>
            </w:r>
          </w:p>
        </w:tc>
        <w:tc>
          <w:tcPr>
            <w:tcW w:w="1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5790" w:rsidRPr="00262064" w:rsidRDefault="00B35790" w:rsidP="0078244B">
            <w:pPr>
              <w:spacing w:line="240" w:lineRule="auto"/>
              <w:ind w:left="259" w:firstLine="0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Спеціальний</w:t>
            </w:r>
          </w:p>
          <w:p w:rsidR="00B35790" w:rsidRPr="00262064" w:rsidRDefault="00B35790" w:rsidP="0078244B">
            <w:pPr>
              <w:spacing w:line="240" w:lineRule="auto"/>
              <w:ind w:left="259"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фонд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5790" w:rsidRDefault="00B35790" w:rsidP="0078244B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Разом</w:t>
            </w:r>
          </w:p>
          <w:p w:rsidR="00B35790" w:rsidRPr="003851E1" w:rsidRDefault="00B35790" w:rsidP="0078244B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(тис. грн.)</w:t>
            </w:r>
          </w:p>
        </w:tc>
      </w:tr>
      <w:tr w:rsidR="00B35790" w:rsidRPr="00C554B6" w:rsidTr="0010747B">
        <w:trPr>
          <w:trHeight w:val="223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35790" w:rsidRPr="00262064" w:rsidRDefault="00B35790" w:rsidP="0078244B">
            <w:pPr>
              <w:spacing w:line="240" w:lineRule="auto"/>
              <w:ind w:left="259" w:firstLine="0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35790" w:rsidRPr="00262064" w:rsidRDefault="00B35790" w:rsidP="0078244B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35790" w:rsidRPr="00262064" w:rsidRDefault="00B35790" w:rsidP="0078244B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35790" w:rsidRPr="00262064" w:rsidRDefault="00B35790" w:rsidP="0078244B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35790" w:rsidRPr="00262064" w:rsidRDefault="00B35790" w:rsidP="0078244B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35790" w:rsidRPr="00262064" w:rsidRDefault="00B35790" w:rsidP="0078244B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35790" w:rsidRPr="00262064" w:rsidRDefault="00B35790" w:rsidP="0078244B">
            <w:pPr>
              <w:spacing w:line="240" w:lineRule="auto"/>
              <w:ind w:firstLine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2064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eastAsia="ru-RU"/>
              </w:rPr>
              <w:t>7</w:t>
            </w:r>
          </w:p>
        </w:tc>
      </w:tr>
      <w:tr w:rsidR="00B35790" w:rsidRPr="00C554B6" w:rsidTr="0010747B">
        <w:trPr>
          <w:trHeight w:val="340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5790" w:rsidRPr="005D1CB7" w:rsidRDefault="00B35790" w:rsidP="00665573">
            <w:pPr>
              <w:spacing w:line="240" w:lineRule="auto"/>
              <w:ind w:firstLine="0"/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1</w:t>
            </w:r>
          </w:p>
        </w:tc>
        <w:tc>
          <w:tcPr>
            <w:tcW w:w="1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5790" w:rsidRPr="00FD1835" w:rsidRDefault="00B35790" w:rsidP="008B686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0</w:t>
            </w:r>
            <w:r>
              <w:rPr>
                <w:rFonts w:ascii="Times New Roman" w:hAnsi="Times New Roman"/>
                <w:sz w:val="28"/>
                <w:lang w:val="en-US"/>
              </w:rPr>
              <w:t>2</w:t>
            </w:r>
            <w:r>
              <w:rPr>
                <w:rFonts w:ascii="Times New Roman" w:hAnsi="Times New Roman"/>
                <w:sz w:val="28"/>
                <w:lang w:val="uk-UA"/>
              </w:rPr>
              <w:t>1214</w:t>
            </w:r>
            <w:r>
              <w:rPr>
                <w:rFonts w:ascii="Times New Roman" w:hAnsi="Times New Roman"/>
                <w:sz w:val="28"/>
                <w:lang w:val="en-US"/>
              </w:rPr>
              <w:t>4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5790" w:rsidRPr="005D1CB7" w:rsidRDefault="00B35790" w:rsidP="008B686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0763</w:t>
            </w:r>
          </w:p>
        </w:tc>
        <w:tc>
          <w:tcPr>
            <w:tcW w:w="4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5790" w:rsidRPr="00604A6C" w:rsidRDefault="00B35790" w:rsidP="00B11AB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u w:val="single"/>
              </w:rPr>
            </w:pPr>
            <w:r w:rsidRPr="00604A6C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Централізовані заходи  з лікування  хворих на цукровий  та нецукровий діабет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5790" w:rsidRPr="00F403A9" w:rsidRDefault="00B35790" w:rsidP="00FD183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1328.25</w:t>
            </w:r>
          </w:p>
        </w:tc>
        <w:tc>
          <w:tcPr>
            <w:tcW w:w="1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5790" w:rsidRPr="00A068ED" w:rsidRDefault="00B35790" w:rsidP="00FD183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5790" w:rsidRPr="00D63398" w:rsidRDefault="00B35790" w:rsidP="00FD183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1328.25</w:t>
            </w:r>
          </w:p>
        </w:tc>
      </w:tr>
      <w:tr w:rsidR="00B35790" w:rsidRPr="00C554B6" w:rsidTr="0010747B">
        <w:trPr>
          <w:trHeight w:val="230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5790" w:rsidRPr="005D1CB7" w:rsidRDefault="00B35790" w:rsidP="00665573">
            <w:pPr>
              <w:spacing w:line="240" w:lineRule="auto"/>
              <w:ind w:firstLine="0"/>
              <w:jc w:val="both"/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1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5790" w:rsidRPr="005D1CB7" w:rsidRDefault="00B35790" w:rsidP="00665573">
            <w:pPr>
              <w:spacing w:line="240" w:lineRule="auto"/>
              <w:ind w:firstLine="0"/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ВСОГО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5790" w:rsidRPr="005D1CB7" w:rsidRDefault="00B35790" w:rsidP="00665573">
            <w:pPr>
              <w:spacing w:line="240" w:lineRule="auto"/>
              <w:ind w:firstLine="0"/>
              <w:jc w:val="both"/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4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5790" w:rsidRPr="00B64136" w:rsidRDefault="00B35790" w:rsidP="00665573">
            <w:pPr>
              <w:spacing w:line="240" w:lineRule="auto"/>
              <w:ind w:firstLine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5790" w:rsidRPr="00D63398" w:rsidRDefault="00B35790" w:rsidP="00C12AF5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 1328.25</w:t>
            </w:r>
          </w:p>
        </w:tc>
        <w:tc>
          <w:tcPr>
            <w:tcW w:w="1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5790" w:rsidRPr="00B64136" w:rsidRDefault="00B35790" w:rsidP="00FD183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5790" w:rsidRPr="00D63398" w:rsidRDefault="00B35790" w:rsidP="00FD183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1328.25</w:t>
            </w:r>
          </w:p>
        </w:tc>
      </w:tr>
    </w:tbl>
    <w:p w:rsidR="00B35790" w:rsidRPr="00E10C08" w:rsidRDefault="00B35790" w:rsidP="00B64136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4"/>
          <w:szCs w:val="24"/>
          <w:lang w:val="uk-UA"/>
        </w:rPr>
      </w:pPr>
    </w:p>
    <w:p w:rsidR="00B35790" w:rsidRPr="00E10C08" w:rsidRDefault="00B35790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4"/>
          <w:szCs w:val="24"/>
          <w:lang w:val="uk-UA"/>
        </w:rPr>
      </w:pPr>
    </w:p>
    <w:p w:rsidR="00B35790" w:rsidRDefault="00B35790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szCs w:val="28"/>
          <w:lang w:val="uk-UA"/>
        </w:rPr>
      </w:pPr>
      <w:r w:rsidRPr="0037187E">
        <w:rPr>
          <w:rFonts w:ascii="Times New Roman" w:hAnsi="Times New Roman"/>
          <w:sz w:val="28"/>
          <w:szCs w:val="28"/>
          <w:lang w:val="uk-UA"/>
        </w:rPr>
        <w:t xml:space="preserve">9. Перелік регіональних цільових програм, які виконуються у складі бюджетної програми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Pr="0037187E">
        <w:rPr>
          <w:rFonts w:ascii="Times New Roman" w:hAnsi="Times New Roman"/>
          <w:sz w:val="28"/>
          <w:szCs w:val="28"/>
          <w:lang w:val="uk-UA"/>
        </w:rPr>
        <w:t>(тис.грн.)</w:t>
      </w:r>
      <w:r>
        <w:rPr>
          <w:rFonts w:ascii="Times New Roman" w:hAnsi="Times New Roman"/>
          <w:sz w:val="28"/>
          <w:szCs w:val="28"/>
          <w:lang w:val="uk-UA"/>
        </w:rPr>
        <w:tab/>
      </w:r>
    </w:p>
    <w:p w:rsidR="00B35790" w:rsidRDefault="00B35790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szCs w:val="28"/>
          <w:lang w:val="uk-UA"/>
        </w:rPr>
      </w:pPr>
    </w:p>
    <w:p w:rsidR="00B35790" w:rsidRPr="00E10C08" w:rsidRDefault="00B35790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18"/>
          <w:szCs w:val="18"/>
          <w:lang w:val="uk-UA"/>
        </w:rPr>
      </w:pPr>
    </w:p>
    <w:tbl>
      <w:tblPr>
        <w:tblW w:w="13264" w:type="dxa"/>
        <w:tblInd w:w="681" w:type="dxa"/>
        <w:tblCellMar>
          <w:left w:w="0" w:type="dxa"/>
          <w:right w:w="0" w:type="dxa"/>
        </w:tblCellMar>
        <w:tblLook w:val="00A0"/>
      </w:tblPr>
      <w:tblGrid>
        <w:gridCol w:w="4012"/>
        <w:gridCol w:w="2532"/>
        <w:gridCol w:w="2429"/>
        <w:gridCol w:w="2571"/>
        <w:gridCol w:w="1720"/>
      </w:tblGrid>
      <w:tr w:rsidR="00B35790" w:rsidRPr="00C554B6" w:rsidTr="00977492">
        <w:trPr>
          <w:trHeight w:val="727"/>
        </w:trPr>
        <w:tc>
          <w:tcPr>
            <w:tcW w:w="4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5790" w:rsidRPr="00C554B6" w:rsidRDefault="00B35790" w:rsidP="0078244B">
            <w:pPr>
              <w:tabs>
                <w:tab w:val="left" w:pos="327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Назва регіональної цільової програми та підпрограми</w:t>
            </w:r>
          </w:p>
        </w:tc>
        <w:tc>
          <w:tcPr>
            <w:tcW w:w="2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5790" w:rsidRPr="00C554B6" w:rsidRDefault="00B35790" w:rsidP="0078244B">
            <w:pPr>
              <w:tabs>
                <w:tab w:val="left" w:pos="327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КПКВК</w:t>
            </w:r>
          </w:p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5790" w:rsidRPr="00C554B6" w:rsidRDefault="00B35790" w:rsidP="0078244B">
            <w:pPr>
              <w:tabs>
                <w:tab w:val="left" w:pos="327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Загальний</w:t>
            </w:r>
          </w:p>
          <w:p w:rsidR="00B35790" w:rsidRPr="00C554B6" w:rsidRDefault="00B35790" w:rsidP="0078244B">
            <w:pPr>
              <w:tabs>
                <w:tab w:val="left" w:pos="327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фонд</w:t>
            </w:r>
          </w:p>
        </w:tc>
        <w:tc>
          <w:tcPr>
            <w:tcW w:w="2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5790" w:rsidRPr="00C554B6" w:rsidRDefault="00B35790" w:rsidP="0078244B">
            <w:pPr>
              <w:tabs>
                <w:tab w:val="left" w:pos="327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Спеціальний</w:t>
            </w:r>
          </w:p>
          <w:p w:rsidR="00B35790" w:rsidRPr="00C554B6" w:rsidRDefault="00B35790" w:rsidP="0078244B">
            <w:pPr>
              <w:tabs>
                <w:tab w:val="left" w:pos="327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фонд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5790" w:rsidRPr="00C554B6" w:rsidRDefault="00B35790" w:rsidP="0078244B">
            <w:pPr>
              <w:tabs>
                <w:tab w:val="left" w:pos="327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Разом</w:t>
            </w:r>
          </w:p>
        </w:tc>
      </w:tr>
      <w:tr w:rsidR="00B35790" w:rsidRPr="00C554B6" w:rsidTr="00977492">
        <w:trPr>
          <w:trHeight w:val="255"/>
        </w:trPr>
        <w:tc>
          <w:tcPr>
            <w:tcW w:w="4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5790" w:rsidRPr="00C554B6" w:rsidRDefault="00B35790" w:rsidP="0078244B">
            <w:pPr>
              <w:tabs>
                <w:tab w:val="left" w:pos="327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1</w:t>
            </w:r>
          </w:p>
        </w:tc>
        <w:tc>
          <w:tcPr>
            <w:tcW w:w="2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5790" w:rsidRPr="00C554B6" w:rsidRDefault="00B35790" w:rsidP="0078244B">
            <w:pPr>
              <w:tabs>
                <w:tab w:val="left" w:pos="327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2</w:t>
            </w:r>
          </w:p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5790" w:rsidRPr="00C554B6" w:rsidRDefault="00B35790" w:rsidP="0078244B">
            <w:pPr>
              <w:tabs>
                <w:tab w:val="left" w:pos="327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3</w:t>
            </w:r>
          </w:p>
        </w:tc>
        <w:tc>
          <w:tcPr>
            <w:tcW w:w="2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5790" w:rsidRPr="00C554B6" w:rsidRDefault="00B35790" w:rsidP="0078244B">
            <w:pPr>
              <w:tabs>
                <w:tab w:val="left" w:pos="327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4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5790" w:rsidRPr="00C554B6" w:rsidRDefault="00B35790" w:rsidP="0078244B">
            <w:pPr>
              <w:tabs>
                <w:tab w:val="left" w:pos="3270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5</w:t>
            </w:r>
          </w:p>
        </w:tc>
      </w:tr>
      <w:tr w:rsidR="00B35790" w:rsidRPr="00C554B6" w:rsidTr="00977492">
        <w:trPr>
          <w:trHeight w:val="261"/>
        </w:trPr>
        <w:tc>
          <w:tcPr>
            <w:tcW w:w="4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35790" w:rsidRPr="00C554B6" w:rsidRDefault="00B35790" w:rsidP="0078244B">
            <w:pPr>
              <w:tabs>
                <w:tab w:val="left" w:pos="3270"/>
              </w:tabs>
              <w:spacing w:line="240" w:lineRule="auto"/>
              <w:ind w:firstLine="0"/>
              <w:rPr>
                <w:rFonts w:ascii="Times New Roman" w:hAnsi="Times New Roman"/>
                <w:sz w:val="28"/>
              </w:rPr>
            </w:pPr>
          </w:p>
        </w:tc>
        <w:tc>
          <w:tcPr>
            <w:tcW w:w="2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5790" w:rsidRPr="005D1CB7" w:rsidRDefault="00B35790" w:rsidP="0078244B">
            <w:pPr>
              <w:tabs>
                <w:tab w:val="left" w:pos="3270"/>
              </w:tabs>
              <w:spacing w:line="240" w:lineRule="auto"/>
              <w:ind w:firstLine="0"/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5790" w:rsidRPr="00A068ED" w:rsidRDefault="00B35790" w:rsidP="00F21E9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5790" w:rsidRPr="00A068ED" w:rsidRDefault="00B35790" w:rsidP="00F21E9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5790" w:rsidRPr="00A068ED" w:rsidRDefault="00B35790" w:rsidP="00F21E9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B35790" w:rsidRPr="00C554B6" w:rsidTr="00977492">
        <w:trPr>
          <w:trHeight w:val="240"/>
        </w:trPr>
        <w:tc>
          <w:tcPr>
            <w:tcW w:w="4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5790" w:rsidRPr="00C554B6" w:rsidRDefault="00B35790" w:rsidP="0078244B">
            <w:pPr>
              <w:tabs>
                <w:tab w:val="left" w:pos="3270"/>
              </w:tabs>
              <w:spacing w:line="240" w:lineRule="auto"/>
              <w:ind w:firstLine="0"/>
              <w:rPr>
                <w:rFonts w:ascii="Times New Roman" w:hAnsi="Times New Roman"/>
                <w:sz w:val="28"/>
              </w:rPr>
            </w:pPr>
            <w:r w:rsidRPr="00C554B6">
              <w:rPr>
                <w:rFonts w:ascii="Times New Roman" w:hAnsi="Times New Roman"/>
                <w:sz w:val="28"/>
                <w:lang w:val="uk-UA"/>
              </w:rPr>
              <w:t>Усього</w:t>
            </w:r>
          </w:p>
        </w:tc>
        <w:tc>
          <w:tcPr>
            <w:tcW w:w="2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5790" w:rsidRPr="00C554B6" w:rsidRDefault="00B35790" w:rsidP="0078244B">
            <w:pPr>
              <w:tabs>
                <w:tab w:val="left" w:pos="3270"/>
              </w:tabs>
              <w:spacing w:line="240" w:lineRule="auto"/>
              <w:ind w:firstLine="0"/>
              <w:rPr>
                <w:rFonts w:ascii="Times New Roman" w:hAnsi="Times New Roman"/>
                <w:sz w:val="28"/>
              </w:rPr>
            </w:pPr>
          </w:p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5790" w:rsidRPr="00C554B6" w:rsidRDefault="00B35790" w:rsidP="0078244B">
            <w:pPr>
              <w:tabs>
                <w:tab w:val="left" w:pos="3270"/>
              </w:tabs>
              <w:spacing w:line="240" w:lineRule="auto"/>
              <w:ind w:firstLine="0"/>
              <w:rPr>
                <w:rFonts w:ascii="Times New Roman" w:hAnsi="Times New Roman"/>
                <w:sz w:val="28"/>
              </w:rPr>
            </w:pPr>
          </w:p>
        </w:tc>
        <w:tc>
          <w:tcPr>
            <w:tcW w:w="2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5790" w:rsidRPr="00C554B6" w:rsidRDefault="00B35790" w:rsidP="0078244B">
            <w:pPr>
              <w:tabs>
                <w:tab w:val="left" w:pos="3270"/>
              </w:tabs>
              <w:spacing w:line="240" w:lineRule="auto"/>
              <w:ind w:firstLine="0"/>
              <w:rPr>
                <w:rFonts w:ascii="Times New Roman" w:hAnsi="Times New Roman"/>
                <w:sz w:val="28"/>
              </w:rPr>
            </w:pP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5790" w:rsidRPr="00C554B6" w:rsidRDefault="00B35790" w:rsidP="0078244B">
            <w:pPr>
              <w:tabs>
                <w:tab w:val="left" w:pos="3270"/>
              </w:tabs>
              <w:spacing w:line="240" w:lineRule="auto"/>
              <w:ind w:firstLine="0"/>
              <w:rPr>
                <w:rFonts w:ascii="Times New Roman" w:hAnsi="Times New Roman"/>
                <w:sz w:val="28"/>
              </w:rPr>
            </w:pPr>
          </w:p>
        </w:tc>
      </w:tr>
    </w:tbl>
    <w:p w:rsidR="00B35790" w:rsidRDefault="00B35790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szCs w:val="28"/>
          <w:lang w:val="uk-UA"/>
        </w:rPr>
      </w:pPr>
    </w:p>
    <w:p w:rsidR="00B35790" w:rsidRDefault="00B35790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szCs w:val="28"/>
          <w:lang w:val="uk-UA"/>
        </w:rPr>
      </w:pPr>
    </w:p>
    <w:p w:rsidR="00B35790" w:rsidRDefault="00B35790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szCs w:val="28"/>
          <w:lang w:val="uk-UA"/>
        </w:rPr>
      </w:pPr>
    </w:p>
    <w:p w:rsidR="00B35790" w:rsidRDefault="00B35790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szCs w:val="28"/>
          <w:lang w:val="uk-UA"/>
        </w:rPr>
      </w:pPr>
      <w:r w:rsidRPr="000867EF">
        <w:rPr>
          <w:rFonts w:ascii="Times New Roman" w:hAnsi="Times New Roman"/>
          <w:sz w:val="28"/>
          <w:szCs w:val="28"/>
          <w:lang w:val="uk-UA"/>
        </w:rPr>
        <w:t>10. Результативні показники бюджетної програми у розрізі підпрограм і завдань</w:t>
      </w:r>
    </w:p>
    <w:p w:rsidR="00B35790" w:rsidRPr="000368E9" w:rsidRDefault="00B35790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szCs w:val="28"/>
          <w:lang w:val="uk-UA"/>
        </w:rPr>
      </w:pPr>
    </w:p>
    <w:tbl>
      <w:tblPr>
        <w:tblpPr w:leftFromText="180" w:rightFromText="180" w:vertAnchor="text" w:tblpY="1"/>
        <w:tblOverlap w:val="never"/>
        <w:tblW w:w="17909" w:type="dxa"/>
        <w:tblCellMar>
          <w:left w:w="0" w:type="dxa"/>
          <w:right w:w="0" w:type="dxa"/>
        </w:tblCellMar>
        <w:tblLook w:val="00A0"/>
      </w:tblPr>
      <w:tblGrid>
        <w:gridCol w:w="620"/>
        <w:gridCol w:w="1796"/>
        <w:gridCol w:w="5163"/>
        <w:gridCol w:w="1970"/>
        <w:gridCol w:w="2180"/>
        <w:gridCol w:w="2060"/>
        <w:gridCol w:w="2060"/>
        <w:gridCol w:w="2060"/>
      </w:tblGrid>
      <w:tr w:rsidR="00B35790" w:rsidRPr="00C554B6" w:rsidTr="000C6E0C">
        <w:trPr>
          <w:gridAfter w:val="2"/>
          <w:wAfter w:w="4120" w:type="dxa"/>
          <w:trHeight w:val="698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5790" w:rsidRPr="000867EF" w:rsidRDefault="00B35790" w:rsidP="00165F56">
            <w:pPr>
              <w:spacing w:line="240" w:lineRule="auto"/>
              <w:ind w:left="245"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67EF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№</w:t>
            </w:r>
          </w:p>
          <w:p w:rsidR="00B35790" w:rsidRPr="000867EF" w:rsidRDefault="00B35790" w:rsidP="00165F56">
            <w:pPr>
              <w:spacing w:line="240" w:lineRule="auto"/>
              <w:ind w:left="245"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67EF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з/п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5790" w:rsidRPr="000867EF" w:rsidRDefault="00B35790" w:rsidP="00165F56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67EF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КПКВК</w:t>
            </w:r>
          </w:p>
        </w:tc>
        <w:tc>
          <w:tcPr>
            <w:tcW w:w="5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5790" w:rsidRPr="000867EF" w:rsidRDefault="00B35790" w:rsidP="00165F56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67EF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Назва показника</w:t>
            </w:r>
          </w:p>
        </w:tc>
        <w:tc>
          <w:tcPr>
            <w:tcW w:w="1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5790" w:rsidRPr="000867EF" w:rsidRDefault="00B35790" w:rsidP="00165F56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67EF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Одиниця виміру</w:t>
            </w: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5790" w:rsidRPr="000867EF" w:rsidRDefault="00B35790" w:rsidP="00165F56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67EF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Джерело інформації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5790" w:rsidRPr="000867EF" w:rsidRDefault="00B35790" w:rsidP="00165F56">
            <w:pPr>
              <w:spacing w:line="240" w:lineRule="auto"/>
              <w:ind w:left="259"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67EF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Значення показника</w:t>
            </w:r>
          </w:p>
        </w:tc>
      </w:tr>
      <w:tr w:rsidR="00B35790" w:rsidRPr="00C554B6" w:rsidTr="000C6E0C">
        <w:trPr>
          <w:gridAfter w:val="2"/>
          <w:wAfter w:w="4120" w:type="dxa"/>
          <w:trHeight w:val="240"/>
        </w:trPr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35790" w:rsidRPr="000867EF" w:rsidRDefault="00B35790" w:rsidP="00165F56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67EF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35790" w:rsidRPr="000867EF" w:rsidRDefault="00B35790" w:rsidP="00165F56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67EF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5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5790" w:rsidRPr="000867EF" w:rsidRDefault="00B35790" w:rsidP="00165F56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67EF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1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5790" w:rsidRPr="000867EF" w:rsidRDefault="00B35790" w:rsidP="00165F56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67EF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5790" w:rsidRPr="000867EF" w:rsidRDefault="00B35790" w:rsidP="00165F56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67EF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35790" w:rsidRPr="000867EF" w:rsidRDefault="00B35790" w:rsidP="00165F56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67EF"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  <w:t>6</w:t>
            </w:r>
          </w:p>
        </w:tc>
      </w:tr>
      <w:tr w:rsidR="00B35790" w:rsidRPr="00C554B6" w:rsidTr="00C26B68">
        <w:trPr>
          <w:gridAfter w:val="2"/>
          <w:wAfter w:w="4120" w:type="dxa"/>
          <w:trHeight w:val="240"/>
        </w:trPr>
        <w:tc>
          <w:tcPr>
            <w:tcW w:w="1378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35790" w:rsidRPr="000867EF" w:rsidRDefault="00B35790" w:rsidP="00B147C4">
            <w:pPr>
              <w:tabs>
                <w:tab w:val="left" w:pos="5499"/>
                <w:tab w:val="left" w:pos="5914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kern w:val="24"/>
                <w:sz w:val="28"/>
                <w:szCs w:val="28"/>
                <w:lang w:val="uk-UA" w:eastAsia="ru-RU"/>
              </w:rPr>
            </w:pPr>
            <w:r w:rsidRPr="000D0DA8">
              <w:rPr>
                <w:rFonts w:ascii="Times New Roman" w:hAnsi="Times New Roman"/>
                <w:b/>
                <w:color w:val="000000"/>
                <w:kern w:val="24"/>
                <w:sz w:val="28"/>
                <w:szCs w:val="28"/>
                <w:lang w:val="uk-UA" w:eastAsia="ru-RU"/>
              </w:rPr>
              <w:t>Програма</w:t>
            </w:r>
            <w:r w:rsidRPr="00B147C4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Програми і централізовані заходи у галузі охорони здоров’я</w:t>
            </w:r>
            <w:r w:rsidRPr="00663856">
              <w:rPr>
                <w:sz w:val="28"/>
                <w:szCs w:val="28"/>
              </w:rPr>
              <w:t> </w:t>
            </w:r>
          </w:p>
        </w:tc>
      </w:tr>
      <w:tr w:rsidR="00B35790" w:rsidRPr="00C554B6" w:rsidTr="000368E9">
        <w:trPr>
          <w:trHeight w:val="353"/>
        </w:trPr>
        <w:tc>
          <w:tcPr>
            <w:tcW w:w="24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5790" w:rsidRPr="000D0DA8" w:rsidRDefault="00B35790" w:rsidP="00165F56">
            <w:pPr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 w:rsidRPr="000D0DA8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Завдання програми</w:t>
            </w:r>
          </w:p>
        </w:tc>
        <w:tc>
          <w:tcPr>
            <w:tcW w:w="1137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5790" w:rsidRPr="000D0DA8" w:rsidRDefault="00B35790" w:rsidP="000368E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368E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Результативні показники</w:t>
            </w:r>
          </w:p>
        </w:tc>
        <w:tc>
          <w:tcPr>
            <w:tcW w:w="2060" w:type="dxa"/>
          </w:tcPr>
          <w:p w:rsidR="00B35790" w:rsidRDefault="00B35790" w:rsidP="00165F56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B35790" w:rsidRPr="005A2031" w:rsidRDefault="00B35790" w:rsidP="00165F56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060" w:type="dxa"/>
          </w:tcPr>
          <w:p w:rsidR="00B35790" w:rsidRPr="000867EF" w:rsidRDefault="00B35790" w:rsidP="00165F56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35790" w:rsidRPr="00C554B6" w:rsidTr="000C6E0C">
        <w:trPr>
          <w:gridAfter w:val="2"/>
          <w:wAfter w:w="4120" w:type="dxa"/>
          <w:trHeight w:val="337"/>
        </w:trPr>
        <w:tc>
          <w:tcPr>
            <w:tcW w:w="241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5790" w:rsidRPr="000368E9" w:rsidRDefault="00B35790" w:rsidP="000368E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368E9">
              <w:rPr>
                <w:rFonts w:ascii="Times New Roman" w:hAnsi="Times New Roman"/>
                <w:sz w:val="28"/>
                <w:szCs w:val="28"/>
                <w:lang w:val="uk-UA"/>
              </w:rPr>
              <w:t>1. Забезпечення хворих на цукровий діабет препаратами інсуліну</w:t>
            </w:r>
          </w:p>
        </w:tc>
        <w:tc>
          <w:tcPr>
            <w:tcW w:w="5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35790" w:rsidRPr="000368E9" w:rsidRDefault="00B35790" w:rsidP="00165F56">
            <w:pPr>
              <w:spacing w:line="240" w:lineRule="auto"/>
              <w:ind w:firstLine="0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 w:rsidRPr="000368E9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Показники продукту:</w:t>
            </w:r>
            <w:r w:rsidRPr="000368E9"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5790" w:rsidRPr="000368E9" w:rsidRDefault="00B35790" w:rsidP="00165F56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5790" w:rsidRPr="000368E9" w:rsidRDefault="00B35790" w:rsidP="000C6E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5790" w:rsidRPr="000368E9" w:rsidRDefault="00B35790" w:rsidP="00165F56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35790" w:rsidRPr="00C554B6" w:rsidTr="000C6E0C">
        <w:trPr>
          <w:gridAfter w:val="2"/>
          <w:wAfter w:w="4120" w:type="dxa"/>
          <w:trHeight w:val="240"/>
        </w:trPr>
        <w:tc>
          <w:tcPr>
            <w:tcW w:w="2416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35790" w:rsidRPr="000368E9" w:rsidRDefault="00B35790" w:rsidP="00165F56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35790" w:rsidRPr="000368E9" w:rsidRDefault="00B35790" w:rsidP="00165F56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368E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кількість хворих на цукровий діабет, що забезпечуються препаратами інсуліну </w:t>
            </w:r>
          </w:p>
        </w:tc>
        <w:tc>
          <w:tcPr>
            <w:tcW w:w="1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5790" w:rsidRPr="000368E9" w:rsidRDefault="00B35790" w:rsidP="000C6E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368E9">
              <w:rPr>
                <w:rFonts w:ascii="Times New Roman" w:hAnsi="Times New Roman"/>
                <w:sz w:val="28"/>
                <w:szCs w:val="28"/>
                <w:lang w:val="uk-UA"/>
              </w:rPr>
              <w:t>осіб</w:t>
            </w: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5790" w:rsidRPr="000368E9" w:rsidRDefault="00B35790" w:rsidP="000C6E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Ф-12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5790" w:rsidRPr="00604A6C" w:rsidRDefault="00B35790" w:rsidP="000C6E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235</w:t>
            </w:r>
          </w:p>
        </w:tc>
      </w:tr>
      <w:tr w:rsidR="00B35790" w:rsidRPr="00C554B6" w:rsidTr="000C6E0C">
        <w:trPr>
          <w:gridAfter w:val="2"/>
          <w:wAfter w:w="4120" w:type="dxa"/>
          <w:trHeight w:val="240"/>
        </w:trPr>
        <w:tc>
          <w:tcPr>
            <w:tcW w:w="2416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35790" w:rsidRPr="000368E9" w:rsidRDefault="00B35790" w:rsidP="000D0DA8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5790" w:rsidRPr="000368E9" w:rsidRDefault="00B35790" w:rsidP="000D0DA8">
            <w:pPr>
              <w:spacing w:line="240" w:lineRule="auto"/>
              <w:ind w:firstLine="0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 w:rsidRPr="000368E9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Показники ефективності:</w:t>
            </w:r>
            <w:r w:rsidRPr="000368E9"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5790" w:rsidRPr="000368E9" w:rsidRDefault="00B35790" w:rsidP="000C6E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5790" w:rsidRPr="000368E9" w:rsidRDefault="00B35790" w:rsidP="000C6E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5790" w:rsidRPr="000368E9" w:rsidRDefault="00B35790" w:rsidP="000C6E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B35790" w:rsidRPr="00C554B6" w:rsidTr="000C6E0C">
        <w:trPr>
          <w:gridAfter w:val="2"/>
          <w:wAfter w:w="4120" w:type="dxa"/>
          <w:trHeight w:val="234"/>
        </w:trPr>
        <w:tc>
          <w:tcPr>
            <w:tcW w:w="2416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5790" w:rsidRPr="000368E9" w:rsidRDefault="00B35790" w:rsidP="000D0DA8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35790" w:rsidRPr="000368E9" w:rsidRDefault="00B35790" w:rsidP="000D0DA8">
            <w:pPr>
              <w:spacing w:line="240" w:lineRule="auto"/>
              <w:ind w:firstLine="0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 w:rsidRPr="000368E9">
              <w:rPr>
                <w:rFonts w:ascii="Times New Roman" w:hAnsi="Times New Roman"/>
                <w:sz w:val="28"/>
                <w:szCs w:val="28"/>
                <w:lang w:val="uk-UA"/>
              </w:rPr>
              <w:t>забезпеченість хворих на цукровий діабет препаратами інсуліну</w:t>
            </w:r>
          </w:p>
        </w:tc>
        <w:tc>
          <w:tcPr>
            <w:tcW w:w="1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5790" w:rsidRPr="000368E9" w:rsidRDefault="00B35790" w:rsidP="000C6E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368E9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5790" w:rsidRPr="000368E9" w:rsidRDefault="00B35790" w:rsidP="000C6E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5790" w:rsidRPr="000368E9" w:rsidRDefault="00B35790" w:rsidP="000C6E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35790" w:rsidRPr="00C554B6" w:rsidTr="000C6E0C">
        <w:trPr>
          <w:gridAfter w:val="2"/>
          <w:wAfter w:w="4120" w:type="dxa"/>
          <w:trHeight w:val="234"/>
        </w:trPr>
        <w:tc>
          <w:tcPr>
            <w:tcW w:w="2416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5790" w:rsidRPr="000368E9" w:rsidRDefault="00B35790" w:rsidP="000D0DA8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35790" w:rsidRPr="000368E9" w:rsidRDefault="00B35790" w:rsidP="000D0DA8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68E9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Показники якості:</w:t>
            </w:r>
            <w:r w:rsidRPr="000368E9"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5790" w:rsidRPr="000368E9" w:rsidRDefault="00B35790" w:rsidP="000C6E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5790" w:rsidRPr="000368E9" w:rsidRDefault="00B35790" w:rsidP="000C6E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5790" w:rsidRPr="000368E9" w:rsidRDefault="00B35790" w:rsidP="000C6E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35790" w:rsidRPr="00C554B6" w:rsidTr="000C6E0C">
        <w:trPr>
          <w:gridAfter w:val="2"/>
          <w:wAfter w:w="4120" w:type="dxa"/>
          <w:trHeight w:val="234"/>
        </w:trPr>
        <w:tc>
          <w:tcPr>
            <w:tcW w:w="2416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5790" w:rsidRPr="000368E9" w:rsidRDefault="00B35790" w:rsidP="000D0DA8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35790" w:rsidRPr="000368E9" w:rsidRDefault="00B35790" w:rsidP="000D0DA8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динаміка</w:t>
            </w:r>
            <w:r w:rsidRPr="000368E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кількості хворих на цукровий діабет, забезпечених інсуліном</w:t>
            </w:r>
          </w:p>
        </w:tc>
        <w:tc>
          <w:tcPr>
            <w:tcW w:w="1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5790" w:rsidRPr="000368E9" w:rsidRDefault="00B35790" w:rsidP="000C6E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368E9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5790" w:rsidRPr="000368E9" w:rsidRDefault="00B35790" w:rsidP="000C6E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5790" w:rsidRPr="000368E9" w:rsidRDefault="00B35790" w:rsidP="000C6E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35790" w:rsidRPr="00C554B6" w:rsidTr="000C6E0C">
        <w:trPr>
          <w:gridAfter w:val="2"/>
          <w:wAfter w:w="4120" w:type="dxa"/>
          <w:trHeight w:val="234"/>
        </w:trPr>
        <w:tc>
          <w:tcPr>
            <w:tcW w:w="2416" w:type="dxa"/>
            <w:gridSpan w:val="2"/>
            <w:vMerge w:val="restart"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5790" w:rsidRPr="000368E9" w:rsidRDefault="00B35790" w:rsidP="000368E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0368E9">
              <w:rPr>
                <w:rFonts w:ascii="Times New Roman" w:hAnsi="Times New Roman"/>
                <w:sz w:val="28"/>
                <w:szCs w:val="28"/>
                <w:lang w:val="uk-UA"/>
              </w:rPr>
              <w:t>2. Забезпечення хворих на нецукровий діабет препаратами десмопресину</w:t>
            </w:r>
          </w:p>
        </w:tc>
        <w:tc>
          <w:tcPr>
            <w:tcW w:w="5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35790" w:rsidRPr="000368E9" w:rsidRDefault="00B35790" w:rsidP="000D0DA8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68E9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Показники продукту:</w:t>
            </w:r>
            <w:r w:rsidRPr="000368E9"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5790" w:rsidRPr="000368E9" w:rsidRDefault="00B35790" w:rsidP="000C6E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5790" w:rsidRPr="000368E9" w:rsidRDefault="00B35790" w:rsidP="000C6E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5790" w:rsidRPr="000368E9" w:rsidRDefault="00B35790" w:rsidP="000C6E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35790" w:rsidRPr="00C554B6" w:rsidTr="000C6E0C">
        <w:trPr>
          <w:gridAfter w:val="2"/>
          <w:wAfter w:w="4120" w:type="dxa"/>
          <w:trHeight w:val="234"/>
        </w:trPr>
        <w:tc>
          <w:tcPr>
            <w:tcW w:w="2416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5790" w:rsidRPr="000368E9" w:rsidRDefault="00B35790" w:rsidP="000D0DA8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35790" w:rsidRPr="000368E9" w:rsidRDefault="00B35790" w:rsidP="000D0DA8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68E9">
              <w:rPr>
                <w:rFonts w:ascii="Times New Roman" w:hAnsi="Times New Roman"/>
                <w:sz w:val="28"/>
                <w:szCs w:val="28"/>
                <w:lang w:val="uk-UA"/>
              </w:rPr>
              <w:t>кількість хворих на нецукровий діабет, що забезпечуються препаратами десмопресину</w:t>
            </w:r>
          </w:p>
        </w:tc>
        <w:tc>
          <w:tcPr>
            <w:tcW w:w="1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5790" w:rsidRPr="000368E9" w:rsidRDefault="00B35790" w:rsidP="000C6E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368E9">
              <w:rPr>
                <w:rFonts w:ascii="Times New Roman" w:hAnsi="Times New Roman"/>
                <w:sz w:val="28"/>
                <w:szCs w:val="28"/>
                <w:lang w:val="uk-UA"/>
              </w:rPr>
              <w:t>осіб</w:t>
            </w: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5790" w:rsidRPr="00BC3ED5" w:rsidRDefault="00B35790" w:rsidP="000C6E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Ф-12</w:t>
            </w: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5790" w:rsidRPr="00BC3ED5" w:rsidRDefault="00B35790" w:rsidP="000C6E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B35790" w:rsidRPr="00C554B6" w:rsidTr="000C6E0C">
        <w:trPr>
          <w:gridAfter w:val="2"/>
          <w:wAfter w:w="4120" w:type="dxa"/>
          <w:trHeight w:val="234"/>
        </w:trPr>
        <w:tc>
          <w:tcPr>
            <w:tcW w:w="2416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5790" w:rsidRPr="000368E9" w:rsidRDefault="00B35790" w:rsidP="000D0DA8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35790" w:rsidRPr="000368E9" w:rsidRDefault="00B35790" w:rsidP="000D0DA8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68E9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Показники ефективності:</w:t>
            </w:r>
            <w:r w:rsidRPr="000368E9"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5790" w:rsidRPr="000368E9" w:rsidRDefault="00B35790" w:rsidP="000C6E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5790" w:rsidRPr="000368E9" w:rsidRDefault="00B35790" w:rsidP="000C6E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5790" w:rsidRPr="000867EF" w:rsidRDefault="00B35790" w:rsidP="000C6E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35790" w:rsidRPr="00C554B6" w:rsidTr="000C6E0C">
        <w:trPr>
          <w:gridAfter w:val="2"/>
          <w:wAfter w:w="4120" w:type="dxa"/>
          <w:trHeight w:val="234"/>
        </w:trPr>
        <w:tc>
          <w:tcPr>
            <w:tcW w:w="2416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5790" w:rsidRPr="000368E9" w:rsidRDefault="00B35790" w:rsidP="000D0DA8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35790" w:rsidRPr="000368E9" w:rsidRDefault="00B35790" w:rsidP="000D0DA8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68E9">
              <w:rPr>
                <w:rFonts w:ascii="Times New Roman" w:hAnsi="Times New Roman"/>
                <w:sz w:val="28"/>
                <w:szCs w:val="28"/>
                <w:lang w:val="uk-UA"/>
              </w:rPr>
              <w:t>забезпеченість хворих на нецукровий діабет препаратами десмопресину</w:t>
            </w:r>
          </w:p>
        </w:tc>
        <w:tc>
          <w:tcPr>
            <w:tcW w:w="1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5790" w:rsidRPr="000368E9" w:rsidRDefault="00B35790" w:rsidP="000C6E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368E9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5790" w:rsidRPr="000368E9" w:rsidRDefault="00B35790" w:rsidP="000C6E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5790" w:rsidRPr="000867EF" w:rsidRDefault="00B35790" w:rsidP="000C6E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35790" w:rsidRPr="00C554B6" w:rsidTr="000C6E0C">
        <w:trPr>
          <w:gridAfter w:val="2"/>
          <w:wAfter w:w="4120" w:type="dxa"/>
          <w:trHeight w:val="234"/>
        </w:trPr>
        <w:tc>
          <w:tcPr>
            <w:tcW w:w="2416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5790" w:rsidRPr="000368E9" w:rsidRDefault="00B35790" w:rsidP="000D0DA8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35790" w:rsidRPr="000368E9" w:rsidRDefault="00B35790" w:rsidP="000D0DA8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68E9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Показники якості:</w:t>
            </w:r>
            <w:r w:rsidRPr="000368E9"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</w:p>
        </w:tc>
        <w:tc>
          <w:tcPr>
            <w:tcW w:w="1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5790" w:rsidRPr="000368E9" w:rsidRDefault="00B35790" w:rsidP="000C6E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5790" w:rsidRPr="000368E9" w:rsidRDefault="00B35790" w:rsidP="000C6E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5790" w:rsidRPr="000867EF" w:rsidRDefault="00B35790" w:rsidP="000C6E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35790" w:rsidRPr="00C554B6" w:rsidTr="000C6E0C">
        <w:trPr>
          <w:gridAfter w:val="2"/>
          <w:wAfter w:w="4120" w:type="dxa"/>
          <w:trHeight w:val="234"/>
        </w:trPr>
        <w:tc>
          <w:tcPr>
            <w:tcW w:w="2416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5790" w:rsidRPr="000368E9" w:rsidRDefault="00B35790" w:rsidP="000D0DA8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35790" w:rsidRPr="000368E9" w:rsidRDefault="00B35790" w:rsidP="000D0DA8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динаміка</w:t>
            </w:r>
            <w:r w:rsidRPr="000368E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кількості хворих на нецукровий діабет, забезпечених препаратами десмопресину</w:t>
            </w:r>
          </w:p>
        </w:tc>
        <w:tc>
          <w:tcPr>
            <w:tcW w:w="1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5790" w:rsidRPr="000368E9" w:rsidRDefault="00B35790" w:rsidP="000C6E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368E9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5790" w:rsidRPr="000368E9" w:rsidRDefault="00B35790" w:rsidP="000C6E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5790" w:rsidRPr="000867EF" w:rsidRDefault="00B35790" w:rsidP="000C6E0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B35790" w:rsidRDefault="00B35790" w:rsidP="00605028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vertAlign w:val="superscript"/>
          <w:lang w:val="uk-UA"/>
        </w:rPr>
      </w:pPr>
      <w:r w:rsidRPr="00495D4B">
        <w:rPr>
          <w:rFonts w:ascii="Times New Roman" w:hAnsi="Times New Roman"/>
          <w:sz w:val="28"/>
          <w:lang w:val="uk-UA"/>
        </w:rPr>
        <w:t>11. Джерела фінансування інвестиційних проектів у розрізі підпрограм</w:t>
      </w:r>
      <w:r w:rsidRPr="00495D4B">
        <w:rPr>
          <w:rFonts w:ascii="Times New Roman" w:hAnsi="Times New Roman"/>
          <w:sz w:val="28"/>
          <w:vertAlign w:val="superscript"/>
          <w:lang w:val="uk-UA"/>
        </w:rPr>
        <w:t>2</w:t>
      </w:r>
      <w:r>
        <w:rPr>
          <w:rFonts w:ascii="Times New Roman" w:hAnsi="Times New Roman"/>
          <w:sz w:val="28"/>
          <w:vertAlign w:val="superscript"/>
          <w:lang w:val="uk-UA"/>
        </w:rPr>
        <w:tab/>
      </w:r>
      <w:r>
        <w:rPr>
          <w:rFonts w:ascii="Times New Roman" w:hAnsi="Times New Roman"/>
          <w:sz w:val="28"/>
          <w:vertAlign w:val="superscript"/>
          <w:lang w:val="uk-UA"/>
        </w:rPr>
        <w:tab/>
      </w:r>
      <w:r>
        <w:rPr>
          <w:rFonts w:ascii="Times New Roman" w:hAnsi="Times New Roman"/>
          <w:sz w:val="28"/>
          <w:vertAlign w:val="superscript"/>
          <w:lang w:val="uk-UA"/>
        </w:rPr>
        <w:tab/>
      </w:r>
      <w:r>
        <w:rPr>
          <w:rFonts w:ascii="Times New Roman" w:hAnsi="Times New Roman"/>
          <w:sz w:val="28"/>
          <w:vertAlign w:val="superscript"/>
          <w:lang w:val="uk-UA"/>
        </w:rPr>
        <w:tab/>
      </w:r>
      <w:r>
        <w:rPr>
          <w:rFonts w:ascii="Times New Roman" w:hAnsi="Times New Roman"/>
          <w:sz w:val="28"/>
          <w:vertAlign w:val="superscript"/>
          <w:lang w:val="uk-UA"/>
        </w:rPr>
        <w:tab/>
      </w:r>
      <w:r>
        <w:rPr>
          <w:rFonts w:ascii="Times New Roman" w:hAnsi="Times New Roman"/>
          <w:sz w:val="28"/>
          <w:vertAlign w:val="superscript"/>
          <w:lang w:val="uk-UA"/>
        </w:rPr>
        <w:tab/>
      </w:r>
    </w:p>
    <w:p w:rsidR="00B35790" w:rsidRPr="00977492" w:rsidRDefault="00B35790" w:rsidP="00605028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 w:rsidRPr="00977492">
        <w:rPr>
          <w:rFonts w:ascii="Times New Roman" w:hAnsi="Times New Roman"/>
          <w:sz w:val="28"/>
          <w:lang w:val="uk-UA"/>
        </w:rPr>
        <w:t>(тис.грн.)</w:t>
      </w:r>
    </w:p>
    <w:tbl>
      <w:tblPr>
        <w:tblW w:w="14515" w:type="dxa"/>
        <w:tblCellMar>
          <w:left w:w="0" w:type="dxa"/>
          <w:right w:w="0" w:type="dxa"/>
        </w:tblCellMar>
        <w:tblLook w:val="00A0"/>
      </w:tblPr>
      <w:tblGrid>
        <w:gridCol w:w="675"/>
        <w:gridCol w:w="1592"/>
        <w:gridCol w:w="878"/>
        <w:gridCol w:w="1487"/>
        <w:gridCol w:w="1343"/>
        <w:gridCol w:w="642"/>
        <w:gridCol w:w="1254"/>
        <w:gridCol w:w="1501"/>
        <w:gridCol w:w="642"/>
        <w:gridCol w:w="1254"/>
        <w:gridCol w:w="1501"/>
        <w:gridCol w:w="642"/>
        <w:gridCol w:w="1722"/>
      </w:tblGrid>
      <w:tr w:rsidR="00B35790" w:rsidRPr="00C554B6" w:rsidTr="00B01C05">
        <w:trPr>
          <w:trHeight w:val="893"/>
        </w:trPr>
        <w:tc>
          <w:tcPr>
            <w:tcW w:w="6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5790" w:rsidRPr="00495D4B" w:rsidRDefault="00B35790" w:rsidP="00B01C05">
            <w:pPr>
              <w:spacing w:line="240" w:lineRule="auto"/>
              <w:ind w:left="245"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Код</w:t>
            </w:r>
          </w:p>
        </w:tc>
        <w:tc>
          <w:tcPr>
            <w:tcW w:w="176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5790" w:rsidRPr="00495D4B" w:rsidRDefault="00B35790" w:rsidP="00B01C0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Найменування джерел надходжень</w:t>
            </w:r>
          </w:p>
        </w:tc>
        <w:tc>
          <w:tcPr>
            <w:tcW w:w="86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5790" w:rsidRPr="00495D4B" w:rsidRDefault="00B35790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КПКВК</w:t>
            </w:r>
          </w:p>
        </w:tc>
        <w:tc>
          <w:tcPr>
            <w:tcW w:w="28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5790" w:rsidRPr="00495D4B" w:rsidRDefault="00B35790" w:rsidP="00B01C0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Касові видатки станом на</w:t>
            </w:r>
          </w:p>
          <w:p w:rsidR="00B35790" w:rsidRPr="00495D4B" w:rsidRDefault="00B35790" w:rsidP="00B01C0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01 січня звітного періоду</w:t>
            </w:r>
          </w:p>
        </w:tc>
        <w:tc>
          <w:tcPr>
            <w:tcW w:w="33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5790" w:rsidRPr="00495D4B" w:rsidRDefault="00B35790" w:rsidP="00B01C0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План видатків звітного періоду</w:t>
            </w:r>
          </w:p>
        </w:tc>
        <w:tc>
          <w:tcPr>
            <w:tcW w:w="33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35790" w:rsidRPr="00495D4B" w:rsidRDefault="00B35790" w:rsidP="00B01C05">
            <w:pPr>
              <w:spacing w:line="240" w:lineRule="auto"/>
              <w:ind w:left="302"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Прогноз видатків до кінця реалізації інвестиційного</w:t>
            </w:r>
          </w:p>
          <w:p w:rsidR="00B35790" w:rsidRPr="00495D4B" w:rsidRDefault="00B35790" w:rsidP="00B01C0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eastAsia="ru-RU"/>
              </w:rPr>
              <w:t>проекту</w:t>
            </w:r>
            <w:r w:rsidRPr="003851E1">
              <w:rPr>
                <w:rFonts w:ascii="Times New Roman" w:hAnsi="Times New Roman"/>
                <w:color w:val="000000"/>
                <w:kern w:val="24"/>
                <w:position w:val="5"/>
                <w:sz w:val="18"/>
                <w:szCs w:val="25"/>
                <w:lang w:eastAsia="ru-RU"/>
              </w:rPr>
              <w:t>3</w:t>
            </w:r>
          </w:p>
        </w:tc>
        <w:tc>
          <w:tcPr>
            <w:tcW w:w="16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5790" w:rsidRPr="00495D4B" w:rsidRDefault="00B35790" w:rsidP="00B01C0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Пояснення, що характеризують джерела фінансування</w:t>
            </w:r>
          </w:p>
        </w:tc>
      </w:tr>
      <w:tr w:rsidR="00B35790" w:rsidRPr="00C554B6" w:rsidTr="00B01C05">
        <w:trPr>
          <w:trHeight w:val="402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35790" w:rsidRPr="00495D4B" w:rsidRDefault="00B35790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76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35790" w:rsidRPr="00495D4B" w:rsidRDefault="00B35790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35790" w:rsidRPr="00495D4B" w:rsidRDefault="00B35790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35790" w:rsidRPr="00495D4B" w:rsidRDefault="00B35790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977492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загальна</w:t>
            </w: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фонд</w:t>
            </w: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35790" w:rsidRPr="00495D4B" w:rsidRDefault="00B35790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спеціальний</w:t>
            </w:r>
          </w:p>
          <w:p w:rsidR="00B35790" w:rsidRPr="00495D4B" w:rsidRDefault="00B35790" w:rsidP="00B01C0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фонд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5790" w:rsidRPr="00495D4B" w:rsidRDefault="00B35790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разом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35790" w:rsidRPr="00495D4B" w:rsidRDefault="00B35790" w:rsidP="00B01C05">
            <w:pPr>
              <w:spacing w:line="240" w:lineRule="auto"/>
              <w:ind w:left="158"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загальний</w:t>
            </w:r>
          </w:p>
          <w:p w:rsidR="00B35790" w:rsidRPr="00495D4B" w:rsidRDefault="00B35790" w:rsidP="00B01C0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фонд</w:t>
            </w: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35790" w:rsidRPr="00495D4B" w:rsidRDefault="00B35790" w:rsidP="00B01C05">
            <w:pPr>
              <w:spacing w:line="240" w:lineRule="auto"/>
              <w:ind w:left="158"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спеціальний</w:t>
            </w:r>
          </w:p>
          <w:p w:rsidR="00B35790" w:rsidRPr="00495D4B" w:rsidRDefault="00B35790" w:rsidP="00B01C0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фонд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5790" w:rsidRPr="00495D4B" w:rsidRDefault="00B35790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разом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35790" w:rsidRPr="00495D4B" w:rsidRDefault="00B35790" w:rsidP="00B01C05">
            <w:pPr>
              <w:spacing w:line="240" w:lineRule="auto"/>
              <w:ind w:left="158"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загальний</w:t>
            </w:r>
          </w:p>
          <w:p w:rsidR="00B35790" w:rsidRPr="00495D4B" w:rsidRDefault="00B35790" w:rsidP="00B01C0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фонд</w:t>
            </w: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35790" w:rsidRPr="00495D4B" w:rsidRDefault="00B35790" w:rsidP="00B01C05">
            <w:pPr>
              <w:spacing w:line="240" w:lineRule="auto"/>
              <w:ind w:left="158"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спеціальний</w:t>
            </w:r>
          </w:p>
          <w:p w:rsidR="00B35790" w:rsidRPr="00495D4B" w:rsidRDefault="00B35790" w:rsidP="00B01C0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фонд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5790" w:rsidRPr="00495D4B" w:rsidRDefault="00B35790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разом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35790" w:rsidRPr="00495D4B" w:rsidRDefault="00B35790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</w:tr>
      <w:tr w:rsidR="00B35790" w:rsidRPr="00C554B6" w:rsidTr="00B01C05">
        <w:trPr>
          <w:trHeight w:val="240"/>
        </w:trPr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35790" w:rsidRPr="00495D4B" w:rsidRDefault="00B35790" w:rsidP="00B01C0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1</w:t>
            </w:r>
          </w:p>
        </w:tc>
        <w:tc>
          <w:tcPr>
            <w:tcW w:w="1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35790" w:rsidRPr="00495D4B" w:rsidRDefault="00B35790" w:rsidP="00B01C0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2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5790" w:rsidRPr="00495D4B" w:rsidRDefault="00B35790" w:rsidP="00B01C0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3</w:t>
            </w: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5790" w:rsidRPr="00495D4B" w:rsidRDefault="00B35790" w:rsidP="00B01C0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4</w:t>
            </w: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5790" w:rsidRPr="00495D4B" w:rsidRDefault="00B35790" w:rsidP="00B01C0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5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35790" w:rsidRPr="00495D4B" w:rsidRDefault="00B35790" w:rsidP="00B01C0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6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5790" w:rsidRPr="00495D4B" w:rsidRDefault="00B35790" w:rsidP="00B01C0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7</w:t>
            </w: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35790" w:rsidRPr="00495D4B" w:rsidRDefault="00B35790" w:rsidP="00B01C0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8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5790" w:rsidRPr="00495D4B" w:rsidRDefault="00B35790" w:rsidP="00B01C0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9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35790" w:rsidRPr="00495D4B" w:rsidRDefault="00B35790" w:rsidP="00B01C0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10</w:t>
            </w: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35790" w:rsidRPr="00495D4B" w:rsidRDefault="00B35790" w:rsidP="00B01C0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11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35790" w:rsidRPr="00495D4B" w:rsidRDefault="00B35790" w:rsidP="00B01C05">
            <w:pPr>
              <w:spacing w:line="240" w:lineRule="auto"/>
              <w:ind w:left="274"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12</w:t>
            </w:r>
          </w:p>
        </w:tc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5790" w:rsidRPr="00495D4B" w:rsidRDefault="00B35790" w:rsidP="00B01C0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13</w:t>
            </w:r>
          </w:p>
        </w:tc>
      </w:tr>
      <w:tr w:rsidR="00B35790" w:rsidRPr="00C554B6" w:rsidTr="00B01C05">
        <w:trPr>
          <w:trHeight w:val="240"/>
        </w:trPr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5790" w:rsidRPr="00495D4B" w:rsidRDefault="00B35790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35790" w:rsidRPr="00495D4B" w:rsidRDefault="00B35790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Підпрограма 1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5790" w:rsidRPr="00495D4B" w:rsidRDefault="00B35790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5790" w:rsidRPr="00495D4B" w:rsidRDefault="00B35790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5790" w:rsidRPr="00495D4B" w:rsidRDefault="00B35790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5790" w:rsidRPr="00495D4B" w:rsidRDefault="00B35790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5790" w:rsidRPr="00495D4B" w:rsidRDefault="00B35790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5790" w:rsidRPr="00495D4B" w:rsidRDefault="00B35790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5790" w:rsidRPr="00495D4B" w:rsidRDefault="00B35790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5790" w:rsidRPr="00495D4B" w:rsidRDefault="00B35790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5790" w:rsidRPr="00495D4B" w:rsidRDefault="00B35790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5790" w:rsidRPr="00495D4B" w:rsidRDefault="00B35790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5790" w:rsidRPr="00495D4B" w:rsidRDefault="00B35790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</w:tr>
      <w:tr w:rsidR="00B35790" w:rsidRPr="00C554B6" w:rsidTr="00B01C05">
        <w:trPr>
          <w:trHeight w:val="279"/>
        </w:trPr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5790" w:rsidRPr="00495D4B" w:rsidRDefault="00B35790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35790" w:rsidRPr="00495D4B" w:rsidRDefault="00B35790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Інвестиційний проект 1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5790" w:rsidRPr="00495D4B" w:rsidRDefault="00B35790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5790" w:rsidRPr="00495D4B" w:rsidRDefault="00B35790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5790" w:rsidRPr="00495D4B" w:rsidRDefault="00B35790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5790" w:rsidRPr="00495D4B" w:rsidRDefault="00B35790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5790" w:rsidRPr="00495D4B" w:rsidRDefault="00B35790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5790" w:rsidRPr="00495D4B" w:rsidRDefault="00B35790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5790" w:rsidRPr="00495D4B" w:rsidRDefault="00B35790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5790" w:rsidRPr="00495D4B" w:rsidRDefault="00B35790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5790" w:rsidRPr="00495D4B" w:rsidRDefault="00B35790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5790" w:rsidRPr="00495D4B" w:rsidRDefault="00B35790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5790" w:rsidRPr="00495D4B" w:rsidRDefault="00B35790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</w:tr>
      <w:tr w:rsidR="00B35790" w:rsidRPr="00C554B6" w:rsidTr="00B01C05">
        <w:trPr>
          <w:trHeight w:val="447"/>
        </w:trPr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5790" w:rsidRPr="00495D4B" w:rsidRDefault="00B35790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35790" w:rsidRPr="00495D4B" w:rsidRDefault="00B35790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i/>
                <w:iCs/>
                <w:color w:val="000000"/>
                <w:kern w:val="24"/>
                <w:sz w:val="25"/>
                <w:szCs w:val="25"/>
                <w:lang w:val="uk-UA" w:eastAsia="ru-RU"/>
              </w:rPr>
              <w:t>Надходження із бюджету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5790" w:rsidRPr="00495D4B" w:rsidRDefault="00B35790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5790" w:rsidRPr="00495D4B" w:rsidRDefault="00B35790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5790" w:rsidRPr="00495D4B" w:rsidRDefault="00B35790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5790" w:rsidRPr="00495D4B" w:rsidRDefault="00B35790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5790" w:rsidRPr="00495D4B" w:rsidRDefault="00B35790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5790" w:rsidRPr="00495D4B" w:rsidRDefault="00B35790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5790" w:rsidRPr="00495D4B" w:rsidRDefault="00B35790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5790" w:rsidRPr="00495D4B" w:rsidRDefault="00B35790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5790" w:rsidRPr="00495D4B" w:rsidRDefault="00B35790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5790" w:rsidRPr="00495D4B" w:rsidRDefault="00B35790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5790" w:rsidRPr="00495D4B" w:rsidRDefault="00B35790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</w:tr>
      <w:tr w:rsidR="00B35790" w:rsidRPr="00C554B6" w:rsidTr="00B01C05">
        <w:trPr>
          <w:trHeight w:val="520"/>
        </w:trPr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5790" w:rsidRPr="00495D4B" w:rsidRDefault="00B35790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35790" w:rsidRPr="00495D4B" w:rsidRDefault="00B35790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i/>
                <w:iCs/>
                <w:color w:val="000000"/>
                <w:kern w:val="24"/>
                <w:sz w:val="25"/>
                <w:szCs w:val="25"/>
                <w:lang w:val="uk-UA" w:eastAsia="ru-RU"/>
              </w:rPr>
              <w:t>Інші джерела фінансування (за видами)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5790" w:rsidRPr="00495D4B" w:rsidRDefault="00B35790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5790" w:rsidRPr="00495D4B" w:rsidRDefault="00B35790" w:rsidP="00B01C0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х</w:t>
            </w: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5790" w:rsidRPr="00495D4B" w:rsidRDefault="00B35790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5790" w:rsidRPr="00495D4B" w:rsidRDefault="00B35790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5790" w:rsidRPr="00495D4B" w:rsidRDefault="00B35790" w:rsidP="00B01C0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х</w:t>
            </w: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5790" w:rsidRPr="00495D4B" w:rsidRDefault="00B35790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5790" w:rsidRPr="00495D4B" w:rsidRDefault="00B35790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5790" w:rsidRPr="00495D4B" w:rsidRDefault="00B35790" w:rsidP="00B01C0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х</w:t>
            </w: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5790" w:rsidRPr="00495D4B" w:rsidRDefault="00B35790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5790" w:rsidRPr="00495D4B" w:rsidRDefault="00B35790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5790" w:rsidRPr="00495D4B" w:rsidRDefault="00B35790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</w:tr>
      <w:tr w:rsidR="00B35790" w:rsidRPr="00C554B6" w:rsidTr="00B01C05">
        <w:trPr>
          <w:trHeight w:val="234"/>
        </w:trPr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5790" w:rsidRPr="00495D4B" w:rsidRDefault="00B35790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5790" w:rsidRPr="00495D4B" w:rsidRDefault="00B35790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5790" w:rsidRPr="00495D4B" w:rsidRDefault="00B35790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5790" w:rsidRPr="00495D4B" w:rsidRDefault="00B35790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5790" w:rsidRPr="00495D4B" w:rsidRDefault="00B35790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5790" w:rsidRPr="00495D4B" w:rsidRDefault="00B35790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5790" w:rsidRPr="00495D4B" w:rsidRDefault="00B35790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5790" w:rsidRPr="00495D4B" w:rsidRDefault="00B35790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5790" w:rsidRPr="00495D4B" w:rsidRDefault="00B35790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5790" w:rsidRPr="00495D4B" w:rsidRDefault="00B35790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5790" w:rsidRPr="00495D4B" w:rsidRDefault="00B35790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5790" w:rsidRPr="00495D4B" w:rsidRDefault="00B35790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5790" w:rsidRPr="00495D4B" w:rsidRDefault="00B35790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</w:tr>
      <w:tr w:rsidR="00B35790" w:rsidRPr="00C554B6" w:rsidTr="00B01C05">
        <w:trPr>
          <w:trHeight w:val="240"/>
        </w:trPr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5790" w:rsidRPr="00495D4B" w:rsidRDefault="00B35790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35790" w:rsidRPr="00495D4B" w:rsidRDefault="00B35790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Інвестиційний проект 2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5790" w:rsidRPr="00495D4B" w:rsidRDefault="00B35790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5790" w:rsidRPr="00495D4B" w:rsidRDefault="00B35790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5790" w:rsidRPr="00495D4B" w:rsidRDefault="00B35790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5790" w:rsidRPr="00495D4B" w:rsidRDefault="00B35790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5790" w:rsidRPr="00495D4B" w:rsidRDefault="00B35790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5790" w:rsidRPr="00495D4B" w:rsidRDefault="00B35790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5790" w:rsidRPr="00495D4B" w:rsidRDefault="00B35790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5790" w:rsidRPr="00495D4B" w:rsidRDefault="00B35790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5790" w:rsidRPr="00495D4B" w:rsidRDefault="00B35790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5790" w:rsidRPr="00495D4B" w:rsidRDefault="00B35790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5790" w:rsidRPr="00495D4B" w:rsidRDefault="00B35790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</w:tr>
      <w:tr w:rsidR="00B35790" w:rsidRPr="00C554B6" w:rsidTr="00B01C05">
        <w:trPr>
          <w:trHeight w:val="230"/>
        </w:trPr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5790" w:rsidRPr="00495D4B" w:rsidRDefault="00B35790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5790" w:rsidRPr="00495D4B" w:rsidRDefault="00B35790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5790" w:rsidRPr="00495D4B" w:rsidRDefault="00B35790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5790" w:rsidRPr="00495D4B" w:rsidRDefault="00B35790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5790" w:rsidRPr="00495D4B" w:rsidRDefault="00B35790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5790" w:rsidRPr="00495D4B" w:rsidRDefault="00B35790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5790" w:rsidRPr="00495D4B" w:rsidRDefault="00B35790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5790" w:rsidRPr="00495D4B" w:rsidRDefault="00B35790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5790" w:rsidRPr="00495D4B" w:rsidRDefault="00B35790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5790" w:rsidRPr="00495D4B" w:rsidRDefault="00B35790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5790" w:rsidRPr="00495D4B" w:rsidRDefault="00B35790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5790" w:rsidRPr="00495D4B" w:rsidRDefault="00B35790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5790" w:rsidRPr="00495D4B" w:rsidRDefault="00B35790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</w:tr>
      <w:tr w:rsidR="00B35790" w:rsidRPr="00C554B6" w:rsidTr="00B01C05">
        <w:trPr>
          <w:trHeight w:val="240"/>
        </w:trPr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5790" w:rsidRPr="00495D4B" w:rsidRDefault="00B35790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5790" w:rsidRPr="00495D4B" w:rsidRDefault="00B35790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495D4B">
              <w:rPr>
                <w:rFonts w:ascii="Times New Roman" w:hAnsi="Times New Roman"/>
                <w:color w:val="000000"/>
                <w:kern w:val="24"/>
                <w:sz w:val="25"/>
                <w:szCs w:val="25"/>
                <w:lang w:val="uk-UA" w:eastAsia="ru-RU"/>
              </w:rPr>
              <w:t>Усього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5790" w:rsidRPr="00495D4B" w:rsidRDefault="00B35790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5790" w:rsidRPr="00495D4B" w:rsidRDefault="00B35790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5790" w:rsidRPr="00495D4B" w:rsidRDefault="00B35790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5790" w:rsidRPr="00495D4B" w:rsidRDefault="00B35790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5790" w:rsidRPr="00495D4B" w:rsidRDefault="00B35790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5790" w:rsidRPr="00495D4B" w:rsidRDefault="00B35790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5790" w:rsidRPr="00495D4B" w:rsidRDefault="00B35790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5790" w:rsidRPr="00495D4B" w:rsidRDefault="00B35790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5790" w:rsidRPr="00495D4B" w:rsidRDefault="00B35790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5790" w:rsidRPr="00495D4B" w:rsidRDefault="00B35790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5790" w:rsidRPr="00495D4B" w:rsidRDefault="00B35790" w:rsidP="00B01C05">
            <w:pPr>
              <w:spacing w:line="240" w:lineRule="auto"/>
              <w:ind w:firstLine="0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</w:tr>
    </w:tbl>
    <w:p w:rsidR="00B35790" w:rsidRDefault="00B35790" w:rsidP="00605028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lang w:val="uk-UA"/>
        </w:rPr>
      </w:pPr>
    </w:p>
    <w:p w:rsidR="00B35790" w:rsidRPr="00E62836" w:rsidRDefault="00B35790" w:rsidP="00605028">
      <w:pPr>
        <w:pStyle w:val="ListParagraph"/>
        <w:numPr>
          <w:ilvl w:val="0"/>
          <w:numId w:val="2"/>
        </w:numPr>
        <w:tabs>
          <w:tab w:val="left" w:pos="1100"/>
        </w:tabs>
        <w:spacing w:line="240" w:lineRule="auto"/>
        <w:rPr>
          <w:rFonts w:ascii="Times New Roman" w:hAnsi="Times New Roman"/>
        </w:rPr>
      </w:pPr>
      <w:r w:rsidRPr="00E62836">
        <w:rPr>
          <w:rFonts w:ascii="Times New Roman" w:hAnsi="Times New Roman"/>
          <w:lang w:val="uk-UA"/>
        </w:rPr>
        <w:t>Код функціональної класифікації видатків та кредитування бюджету вказується лише у випадку, коли бюджетна програма не поділяється на підпрограми.</w:t>
      </w:r>
    </w:p>
    <w:p w:rsidR="00B35790" w:rsidRPr="00E62836" w:rsidRDefault="00B35790" w:rsidP="00605028">
      <w:pPr>
        <w:pStyle w:val="ListParagraph"/>
        <w:numPr>
          <w:ilvl w:val="0"/>
          <w:numId w:val="2"/>
        </w:numPr>
        <w:tabs>
          <w:tab w:val="left" w:pos="1100"/>
        </w:tabs>
        <w:spacing w:line="240" w:lineRule="auto"/>
        <w:rPr>
          <w:rFonts w:ascii="Times New Roman" w:hAnsi="Times New Roman"/>
        </w:rPr>
      </w:pPr>
      <w:r w:rsidRPr="00E62836">
        <w:rPr>
          <w:rFonts w:ascii="Times New Roman" w:hAnsi="Times New Roman"/>
          <w:lang w:val="uk-UA"/>
        </w:rPr>
        <w:t>Пункт 11 заповнюється тільки для затверджених у місцевому бюджеті видатків/надання кредитів на реалізацію інвестиційних проектів (програм).</w:t>
      </w:r>
    </w:p>
    <w:p w:rsidR="00B35790" w:rsidRPr="00E62836" w:rsidRDefault="00B35790" w:rsidP="00605028">
      <w:pPr>
        <w:pStyle w:val="ListParagraph"/>
        <w:numPr>
          <w:ilvl w:val="0"/>
          <w:numId w:val="2"/>
        </w:numPr>
        <w:tabs>
          <w:tab w:val="left" w:pos="1100"/>
        </w:tabs>
        <w:spacing w:line="240" w:lineRule="auto"/>
        <w:rPr>
          <w:rFonts w:ascii="Times New Roman" w:hAnsi="Times New Roman"/>
        </w:rPr>
      </w:pPr>
      <w:r w:rsidRPr="00E62836">
        <w:rPr>
          <w:rFonts w:ascii="Times New Roman" w:hAnsi="Times New Roman"/>
          <w:lang w:val="uk-UA"/>
        </w:rPr>
        <w:t>Прогноз видатків до кінця реалізації інвестиційного проекту зазначається з розбивкою за роками.</w:t>
      </w:r>
    </w:p>
    <w:p w:rsidR="00B35790" w:rsidRDefault="00B35790" w:rsidP="00605028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lang w:val="uk-UA"/>
        </w:rPr>
      </w:pPr>
    </w:p>
    <w:p w:rsidR="00B35790" w:rsidRPr="00977492" w:rsidRDefault="00B35790" w:rsidP="00605028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lang w:val="uk-UA"/>
        </w:rPr>
      </w:pPr>
      <w:r w:rsidRPr="00495D4B">
        <w:rPr>
          <w:rFonts w:ascii="Times New Roman" w:hAnsi="Times New Roman"/>
          <w:sz w:val="28"/>
          <w:lang w:val="uk-UA"/>
        </w:rPr>
        <w:t>Керівник установи головного розпорядника</w:t>
      </w:r>
      <w:r>
        <w:rPr>
          <w:rFonts w:ascii="Times New Roman" w:hAnsi="Times New Roman"/>
          <w:sz w:val="28"/>
          <w:u w:val="single"/>
          <w:lang w:val="uk-UA"/>
        </w:rPr>
        <w:t>______________</w:t>
      </w:r>
    </w:p>
    <w:p w:rsidR="00B35790" w:rsidRDefault="00B35790" w:rsidP="00605028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бюджетних коштів</w:t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 w:rsidRPr="0082196E">
        <w:rPr>
          <w:rFonts w:ascii="Times New Roman" w:hAnsi="Times New Roman"/>
          <w:lang w:val="uk-UA"/>
        </w:rPr>
        <w:t>(підпис)    (ініціали та прізвище</w:t>
      </w:r>
      <w:r>
        <w:rPr>
          <w:rFonts w:ascii="Times New Roman" w:hAnsi="Times New Roman"/>
          <w:lang w:val="uk-UA"/>
        </w:rPr>
        <w:t>)</w:t>
      </w:r>
    </w:p>
    <w:p w:rsidR="00B35790" w:rsidRDefault="00B35790" w:rsidP="00605028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lang w:val="uk-UA"/>
        </w:rPr>
      </w:pPr>
    </w:p>
    <w:p w:rsidR="00B35790" w:rsidRPr="00977492" w:rsidRDefault="00B35790" w:rsidP="00605028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lang w:val="uk-UA"/>
        </w:rPr>
      </w:pPr>
      <w:r w:rsidRPr="00495D4B">
        <w:rPr>
          <w:rFonts w:ascii="Times New Roman" w:hAnsi="Times New Roman"/>
          <w:sz w:val="28"/>
          <w:lang w:val="uk-UA"/>
        </w:rPr>
        <w:t>ПОГОДЖЕНО:</w:t>
      </w:r>
      <w:r>
        <w:rPr>
          <w:rFonts w:ascii="Times New Roman" w:hAnsi="Times New Roman"/>
          <w:sz w:val="28"/>
          <w:u w:val="single"/>
          <w:lang w:val="uk-UA"/>
        </w:rPr>
        <w:t>______________</w:t>
      </w:r>
    </w:p>
    <w:p w:rsidR="00B35790" w:rsidRPr="000368E9" w:rsidRDefault="00B35790" w:rsidP="00605028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lang w:val="uk-UA"/>
        </w:rPr>
      </w:pPr>
      <w:r>
        <w:rPr>
          <w:rFonts w:ascii="Times New Roman" w:hAnsi="Times New Roman"/>
          <w:sz w:val="28"/>
          <w:lang w:val="uk-UA"/>
        </w:rPr>
        <w:t>Керівник фінансового органу</w:t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 w:rsidRPr="0082196E">
        <w:rPr>
          <w:rFonts w:ascii="Times New Roman" w:hAnsi="Times New Roman"/>
          <w:lang w:val="uk-UA"/>
        </w:rPr>
        <w:t>(підпис)    (ініціали та прізвище)</w:t>
      </w:r>
    </w:p>
    <w:p w:rsidR="00B35790" w:rsidRDefault="00B35790" w:rsidP="0078244B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sz w:val="28"/>
          <w:lang w:val="uk-UA"/>
        </w:rPr>
      </w:pPr>
    </w:p>
    <w:p w:rsidR="00B35790" w:rsidRPr="000368E9" w:rsidRDefault="00B35790">
      <w:pPr>
        <w:tabs>
          <w:tab w:val="left" w:pos="3270"/>
        </w:tabs>
        <w:spacing w:line="240" w:lineRule="auto"/>
        <w:ind w:firstLine="0"/>
        <w:rPr>
          <w:rFonts w:ascii="Times New Roman" w:hAnsi="Times New Roman"/>
          <w:lang w:val="uk-UA"/>
        </w:rPr>
      </w:pPr>
    </w:p>
    <w:sectPr w:rsidR="00B35790" w:rsidRPr="000368E9" w:rsidSect="000368E9">
      <w:footerReference w:type="default" r:id="rId7"/>
      <w:pgSz w:w="16838" w:h="11906" w:orient="landscape"/>
      <w:pgMar w:top="899" w:right="851" w:bottom="719" w:left="1701" w:header="709" w:footer="3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5790" w:rsidRDefault="00B35790" w:rsidP="00F23DAF">
      <w:pPr>
        <w:spacing w:line="240" w:lineRule="auto"/>
      </w:pPr>
      <w:r>
        <w:separator/>
      </w:r>
    </w:p>
  </w:endnote>
  <w:endnote w:type="continuationSeparator" w:id="0">
    <w:p w:rsidR="00B35790" w:rsidRDefault="00B35790" w:rsidP="00F23DA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5790" w:rsidRDefault="00B35790">
    <w:pPr>
      <w:pStyle w:val="Footer"/>
      <w:jc w:val="right"/>
    </w:pPr>
    <w:fldSimple w:instr=" PAGE   \* MERGEFORMAT ">
      <w:r>
        <w:rPr>
          <w:noProof/>
        </w:rPr>
        <w:t>1</w:t>
      </w:r>
    </w:fldSimple>
  </w:p>
  <w:p w:rsidR="00B35790" w:rsidRDefault="00B3579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5790" w:rsidRDefault="00B35790" w:rsidP="00F23DAF">
      <w:pPr>
        <w:spacing w:line="240" w:lineRule="auto"/>
      </w:pPr>
      <w:r>
        <w:separator/>
      </w:r>
    </w:p>
  </w:footnote>
  <w:footnote w:type="continuationSeparator" w:id="0">
    <w:p w:rsidR="00B35790" w:rsidRDefault="00B35790" w:rsidP="00F23DA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86921"/>
    <w:multiLevelType w:val="hybridMultilevel"/>
    <w:tmpl w:val="46E09690"/>
    <w:lvl w:ilvl="0" w:tplc="8C52A04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1" w:hanging="180"/>
      </w:pPr>
      <w:rPr>
        <w:rFonts w:cs="Times New Roman"/>
      </w:rPr>
    </w:lvl>
  </w:abstractNum>
  <w:abstractNum w:abstractNumId="1">
    <w:nsid w:val="1B386C2F"/>
    <w:multiLevelType w:val="hybridMultilevel"/>
    <w:tmpl w:val="5588B5E4"/>
    <w:lvl w:ilvl="0" w:tplc="6A6E7DD6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6D70"/>
    <w:rsid w:val="00026FE1"/>
    <w:rsid w:val="0002755C"/>
    <w:rsid w:val="000368E9"/>
    <w:rsid w:val="0004135E"/>
    <w:rsid w:val="000752BB"/>
    <w:rsid w:val="000833FF"/>
    <w:rsid w:val="00083676"/>
    <w:rsid w:val="00084205"/>
    <w:rsid w:val="000867EF"/>
    <w:rsid w:val="0008775E"/>
    <w:rsid w:val="00092D73"/>
    <w:rsid w:val="00094B47"/>
    <w:rsid w:val="000A2EBC"/>
    <w:rsid w:val="000A63F8"/>
    <w:rsid w:val="000C6327"/>
    <w:rsid w:val="000C6E0C"/>
    <w:rsid w:val="000D0DA8"/>
    <w:rsid w:val="000E6AEC"/>
    <w:rsid w:val="001011BE"/>
    <w:rsid w:val="0010747B"/>
    <w:rsid w:val="001210FC"/>
    <w:rsid w:val="00126204"/>
    <w:rsid w:val="001310BD"/>
    <w:rsid w:val="001446BB"/>
    <w:rsid w:val="00147C8F"/>
    <w:rsid w:val="00165F56"/>
    <w:rsid w:val="001678F9"/>
    <w:rsid w:val="0017622A"/>
    <w:rsid w:val="0018781B"/>
    <w:rsid w:val="001957A0"/>
    <w:rsid w:val="001D0601"/>
    <w:rsid w:val="001E1485"/>
    <w:rsid w:val="001F4489"/>
    <w:rsid w:val="00212C8B"/>
    <w:rsid w:val="002317A6"/>
    <w:rsid w:val="00250B27"/>
    <w:rsid w:val="00254324"/>
    <w:rsid w:val="00262064"/>
    <w:rsid w:val="00272B69"/>
    <w:rsid w:val="002822A7"/>
    <w:rsid w:val="002C6BF8"/>
    <w:rsid w:val="002C6C35"/>
    <w:rsid w:val="0034097B"/>
    <w:rsid w:val="00341A9E"/>
    <w:rsid w:val="0037187E"/>
    <w:rsid w:val="003851E1"/>
    <w:rsid w:val="003878AF"/>
    <w:rsid w:val="003A2A6D"/>
    <w:rsid w:val="003A4671"/>
    <w:rsid w:val="00402D2F"/>
    <w:rsid w:val="004047B2"/>
    <w:rsid w:val="00412E42"/>
    <w:rsid w:val="00415CC0"/>
    <w:rsid w:val="00437F8E"/>
    <w:rsid w:val="00447DD6"/>
    <w:rsid w:val="00456853"/>
    <w:rsid w:val="00457D77"/>
    <w:rsid w:val="00463ADC"/>
    <w:rsid w:val="0046601E"/>
    <w:rsid w:val="004760DD"/>
    <w:rsid w:val="0049566B"/>
    <w:rsid w:val="00495D4B"/>
    <w:rsid w:val="004A5EAB"/>
    <w:rsid w:val="004C2A6C"/>
    <w:rsid w:val="004C5440"/>
    <w:rsid w:val="004C6B2C"/>
    <w:rsid w:val="004E59B1"/>
    <w:rsid w:val="004F79CF"/>
    <w:rsid w:val="00544DF3"/>
    <w:rsid w:val="00546709"/>
    <w:rsid w:val="00561048"/>
    <w:rsid w:val="00562249"/>
    <w:rsid w:val="00583FED"/>
    <w:rsid w:val="00586CC4"/>
    <w:rsid w:val="00587FB8"/>
    <w:rsid w:val="005A2031"/>
    <w:rsid w:val="005D1CB7"/>
    <w:rsid w:val="005D5025"/>
    <w:rsid w:val="005D7211"/>
    <w:rsid w:val="005F4264"/>
    <w:rsid w:val="006029C5"/>
    <w:rsid w:val="00604A6C"/>
    <w:rsid w:val="00605028"/>
    <w:rsid w:val="00610C7C"/>
    <w:rsid w:val="00611C7F"/>
    <w:rsid w:val="00616CCA"/>
    <w:rsid w:val="00626F0E"/>
    <w:rsid w:val="00633CA7"/>
    <w:rsid w:val="006405D1"/>
    <w:rsid w:val="00640EB6"/>
    <w:rsid w:val="0065192F"/>
    <w:rsid w:val="006578CE"/>
    <w:rsid w:val="00663856"/>
    <w:rsid w:val="00664F24"/>
    <w:rsid w:val="00665573"/>
    <w:rsid w:val="00687A46"/>
    <w:rsid w:val="006C3F90"/>
    <w:rsid w:val="006C76E7"/>
    <w:rsid w:val="006D1F13"/>
    <w:rsid w:val="0072063F"/>
    <w:rsid w:val="00724692"/>
    <w:rsid w:val="00731E0B"/>
    <w:rsid w:val="00737877"/>
    <w:rsid w:val="00750868"/>
    <w:rsid w:val="007509F3"/>
    <w:rsid w:val="00765474"/>
    <w:rsid w:val="00765C62"/>
    <w:rsid w:val="0078244B"/>
    <w:rsid w:val="00792E26"/>
    <w:rsid w:val="00796AF3"/>
    <w:rsid w:val="007A4089"/>
    <w:rsid w:val="007C754A"/>
    <w:rsid w:val="007C77B0"/>
    <w:rsid w:val="007D27D9"/>
    <w:rsid w:val="007D53BF"/>
    <w:rsid w:val="008164F2"/>
    <w:rsid w:val="0082196E"/>
    <w:rsid w:val="00853EC2"/>
    <w:rsid w:val="00861A86"/>
    <w:rsid w:val="008630B1"/>
    <w:rsid w:val="00864E3E"/>
    <w:rsid w:val="0087652A"/>
    <w:rsid w:val="00885BEF"/>
    <w:rsid w:val="008B6868"/>
    <w:rsid w:val="008C136C"/>
    <w:rsid w:val="008C30BC"/>
    <w:rsid w:val="008E083A"/>
    <w:rsid w:val="008F474A"/>
    <w:rsid w:val="00900608"/>
    <w:rsid w:val="00904128"/>
    <w:rsid w:val="00906188"/>
    <w:rsid w:val="00917DA4"/>
    <w:rsid w:val="00955445"/>
    <w:rsid w:val="00960AC1"/>
    <w:rsid w:val="00977492"/>
    <w:rsid w:val="00977F13"/>
    <w:rsid w:val="00981427"/>
    <w:rsid w:val="00985A68"/>
    <w:rsid w:val="009A4947"/>
    <w:rsid w:val="009F4146"/>
    <w:rsid w:val="009F4367"/>
    <w:rsid w:val="009F585C"/>
    <w:rsid w:val="009F6A1F"/>
    <w:rsid w:val="00A068ED"/>
    <w:rsid w:val="00A11D4A"/>
    <w:rsid w:val="00A420DC"/>
    <w:rsid w:val="00A467D8"/>
    <w:rsid w:val="00A51FAF"/>
    <w:rsid w:val="00A662D2"/>
    <w:rsid w:val="00A812C3"/>
    <w:rsid w:val="00A96B24"/>
    <w:rsid w:val="00AA08DA"/>
    <w:rsid w:val="00AA6FF2"/>
    <w:rsid w:val="00AD46FB"/>
    <w:rsid w:val="00B01C05"/>
    <w:rsid w:val="00B077E2"/>
    <w:rsid w:val="00B11AB3"/>
    <w:rsid w:val="00B124C8"/>
    <w:rsid w:val="00B147C4"/>
    <w:rsid w:val="00B16FA2"/>
    <w:rsid w:val="00B20BCD"/>
    <w:rsid w:val="00B345D1"/>
    <w:rsid w:val="00B35790"/>
    <w:rsid w:val="00B36B38"/>
    <w:rsid w:val="00B53C7A"/>
    <w:rsid w:val="00B60D00"/>
    <w:rsid w:val="00B64136"/>
    <w:rsid w:val="00B67C42"/>
    <w:rsid w:val="00B77926"/>
    <w:rsid w:val="00B87543"/>
    <w:rsid w:val="00B90871"/>
    <w:rsid w:val="00BB4972"/>
    <w:rsid w:val="00BC30EA"/>
    <w:rsid w:val="00BC3269"/>
    <w:rsid w:val="00BC3ED5"/>
    <w:rsid w:val="00BD6DDE"/>
    <w:rsid w:val="00BE204D"/>
    <w:rsid w:val="00BE2961"/>
    <w:rsid w:val="00BE4E19"/>
    <w:rsid w:val="00BF1C16"/>
    <w:rsid w:val="00C00CF6"/>
    <w:rsid w:val="00C12AF5"/>
    <w:rsid w:val="00C21761"/>
    <w:rsid w:val="00C26B68"/>
    <w:rsid w:val="00C26D3B"/>
    <w:rsid w:val="00C3740E"/>
    <w:rsid w:val="00C37890"/>
    <w:rsid w:val="00C554B6"/>
    <w:rsid w:val="00C633C4"/>
    <w:rsid w:val="00C873EF"/>
    <w:rsid w:val="00C91F8D"/>
    <w:rsid w:val="00C95EF5"/>
    <w:rsid w:val="00CA1763"/>
    <w:rsid w:val="00CA56B4"/>
    <w:rsid w:val="00CA5849"/>
    <w:rsid w:val="00CB0263"/>
    <w:rsid w:val="00CB1512"/>
    <w:rsid w:val="00CB3B09"/>
    <w:rsid w:val="00CC7869"/>
    <w:rsid w:val="00CF4FA0"/>
    <w:rsid w:val="00CF57D5"/>
    <w:rsid w:val="00D150F4"/>
    <w:rsid w:val="00D34403"/>
    <w:rsid w:val="00D376B0"/>
    <w:rsid w:val="00D40755"/>
    <w:rsid w:val="00D407EF"/>
    <w:rsid w:val="00D63398"/>
    <w:rsid w:val="00D653BA"/>
    <w:rsid w:val="00D72BDF"/>
    <w:rsid w:val="00D76DDD"/>
    <w:rsid w:val="00D77B1E"/>
    <w:rsid w:val="00D94E0D"/>
    <w:rsid w:val="00DA1504"/>
    <w:rsid w:val="00DB4EDE"/>
    <w:rsid w:val="00DC2661"/>
    <w:rsid w:val="00DD4A24"/>
    <w:rsid w:val="00DD7614"/>
    <w:rsid w:val="00DE70E7"/>
    <w:rsid w:val="00DF0A43"/>
    <w:rsid w:val="00E065E8"/>
    <w:rsid w:val="00E10C08"/>
    <w:rsid w:val="00E13CBE"/>
    <w:rsid w:val="00E25C60"/>
    <w:rsid w:val="00E44326"/>
    <w:rsid w:val="00E62836"/>
    <w:rsid w:val="00E761B1"/>
    <w:rsid w:val="00E76F4A"/>
    <w:rsid w:val="00E83BA6"/>
    <w:rsid w:val="00E925F3"/>
    <w:rsid w:val="00E94D34"/>
    <w:rsid w:val="00EA76A3"/>
    <w:rsid w:val="00EB0B6D"/>
    <w:rsid w:val="00EB6D70"/>
    <w:rsid w:val="00ED70F7"/>
    <w:rsid w:val="00EE5CF7"/>
    <w:rsid w:val="00F0029B"/>
    <w:rsid w:val="00F21E94"/>
    <w:rsid w:val="00F23DAF"/>
    <w:rsid w:val="00F24170"/>
    <w:rsid w:val="00F333C8"/>
    <w:rsid w:val="00F403A9"/>
    <w:rsid w:val="00F437E1"/>
    <w:rsid w:val="00F64CB7"/>
    <w:rsid w:val="00F738C6"/>
    <w:rsid w:val="00F7602F"/>
    <w:rsid w:val="00F81BF1"/>
    <w:rsid w:val="00F83E4C"/>
    <w:rsid w:val="00F85C23"/>
    <w:rsid w:val="00F86E78"/>
    <w:rsid w:val="00F92479"/>
    <w:rsid w:val="00FB775F"/>
    <w:rsid w:val="00FC2297"/>
    <w:rsid w:val="00FC5805"/>
    <w:rsid w:val="00FD1835"/>
    <w:rsid w:val="00FE21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7869"/>
    <w:pPr>
      <w:spacing w:line="360" w:lineRule="auto"/>
      <w:ind w:firstLine="709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EB6D70"/>
    <w:pPr>
      <w:spacing w:line="240" w:lineRule="auto"/>
    </w:pPr>
    <w:rPr>
      <w:rFonts w:ascii="Tahoma" w:hAnsi="Tahoma"/>
      <w:sz w:val="16"/>
      <w:szCs w:val="16"/>
      <w:lang w:val="uk-UA" w:eastAsia="uk-U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B6D70"/>
    <w:rPr>
      <w:rFonts w:ascii="Tahoma" w:hAnsi="Tahoma" w:cs="Times New Roman"/>
      <w:sz w:val="16"/>
    </w:rPr>
  </w:style>
  <w:style w:type="paragraph" w:styleId="NormalWeb">
    <w:name w:val="Normal (Web)"/>
    <w:basedOn w:val="Normal"/>
    <w:uiPriority w:val="99"/>
    <w:rsid w:val="00262064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6578C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F23DAF"/>
    <w:pPr>
      <w:tabs>
        <w:tab w:val="center" w:pos="4677"/>
        <w:tab w:val="right" w:pos="9355"/>
      </w:tabs>
      <w:spacing w:line="240" w:lineRule="auto"/>
    </w:pPr>
    <w:rPr>
      <w:sz w:val="20"/>
      <w:szCs w:val="20"/>
      <w:lang w:val="uk-UA" w:eastAsia="uk-UA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23DA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F23DAF"/>
    <w:pPr>
      <w:tabs>
        <w:tab w:val="center" w:pos="4677"/>
        <w:tab w:val="right" w:pos="9355"/>
      </w:tabs>
      <w:spacing w:line="240" w:lineRule="auto"/>
    </w:pPr>
    <w:rPr>
      <w:sz w:val="20"/>
      <w:szCs w:val="20"/>
      <w:lang w:val="uk-UA" w:eastAsia="uk-UA"/>
    </w:rPr>
  </w:style>
  <w:style w:type="character" w:customStyle="1" w:styleId="FooterChar">
    <w:name w:val="Footer Char"/>
    <w:basedOn w:val="DefaultParagraphFont"/>
    <w:link w:val="Footer"/>
    <w:uiPriority w:val="99"/>
    <w:locked/>
    <w:rsid w:val="00F23DAF"/>
    <w:rPr>
      <w:rFonts w:cs="Times New Roman"/>
    </w:rPr>
  </w:style>
  <w:style w:type="character" w:customStyle="1" w:styleId="apple-style-span">
    <w:name w:val="apple-style-span"/>
    <w:uiPriority w:val="99"/>
    <w:rsid w:val="00D76DD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745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5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5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5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5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5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5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5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5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5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5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5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5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5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5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5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5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5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5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5</Pages>
  <Words>701</Words>
  <Characters>4000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Admin</dc:creator>
  <cp:keywords/>
  <dc:description/>
  <cp:lastModifiedBy>user</cp:lastModifiedBy>
  <cp:revision>2</cp:revision>
  <cp:lastPrinted>2018-12-27T12:31:00Z</cp:lastPrinted>
  <dcterms:created xsi:type="dcterms:W3CDTF">2019-01-03T07:10:00Z</dcterms:created>
  <dcterms:modified xsi:type="dcterms:W3CDTF">2019-01-03T07:10:00Z</dcterms:modified>
</cp:coreProperties>
</file>