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488A" w:rsidRPr="00A77D5E" w:rsidRDefault="00CC488A" w:rsidP="00ED1A6D">
      <w:pPr>
        <w:ind w:left="-199" w:right="61" w:firstLine="59"/>
        <w:jc w:val="center"/>
        <w:rPr>
          <w:b/>
          <w:snapToGrid w:val="0"/>
          <w:spacing w:val="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6pt;margin-top:6.75pt;width:33.75pt;height:48pt;z-index:251658240" o:preferrelative="f" filled="t" fillcolor="silver">
            <v:imagedata r:id="rId7" o:title=""/>
            <o:lock v:ext="edit" aspectratio="f"/>
            <w10:wrap type="square" side="right"/>
          </v:shape>
        </w:pict>
      </w:r>
      <w:r>
        <w:rPr>
          <w:b/>
          <w:snapToGrid w:val="0"/>
          <w:spacing w:val="8"/>
        </w:rPr>
        <w:t xml:space="preserve"> </w:t>
      </w:r>
      <w:r>
        <w:rPr>
          <w:b/>
          <w:snapToGrid w:val="0"/>
          <w:spacing w:val="8"/>
        </w:rPr>
        <w:br w:type="textWrapping" w:clear="all"/>
      </w:r>
    </w:p>
    <w:p w:rsidR="00CC488A" w:rsidRPr="00455C65" w:rsidRDefault="00CC488A" w:rsidP="00ED1A6D">
      <w:pPr>
        <w:pStyle w:val="Heading2"/>
        <w:rPr>
          <w:b/>
          <w:bCs/>
          <w:szCs w:val="28"/>
        </w:rPr>
      </w:pPr>
      <w:r w:rsidRPr="00455C65">
        <w:rPr>
          <w:b/>
          <w:bCs/>
          <w:szCs w:val="28"/>
        </w:rPr>
        <w:t>КАМІНЬ-КАШИРСЬКА  РАЙОННА ДЕРЖАВНА АДМІНІСТРАЦІЯ</w:t>
      </w:r>
    </w:p>
    <w:p w:rsidR="00CC488A" w:rsidRDefault="00CC488A" w:rsidP="00ED1A6D">
      <w:pPr>
        <w:jc w:val="center"/>
        <w:rPr>
          <w:b/>
          <w:sz w:val="28"/>
          <w:szCs w:val="28"/>
          <w:lang w:val="uk-UA"/>
        </w:rPr>
      </w:pPr>
      <w:r w:rsidRPr="00455C65">
        <w:rPr>
          <w:b/>
          <w:sz w:val="28"/>
          <w:szCs w:val="28"/>
        </w:rPr>
        <w:t>ВОЛИНСЬКОЇ ОБЛАСТІ</w:t>
      </w:r>
    </w:p>
    <w:p w:rsidR="00CC488A" w:rsidRPr="00455C65" w:rsidRDefault="00CC488A" w:rsidP="00ED1A6D">
      <w:pPr>
        <w:jc w:val="center"/>
        <w:rPr>
          <w:b/>
          <w:sz w:val="28"/>
          <w:szCs w:val="28"/>
          <w:lang w:val="uk-UA"/>
        </w:rPr>
      </w:pPr>
    </w:p>
    <w:p w:rsidR="00CC488A" w:rsidRPr="00455C65" w:rsidRDefault="00CC488A" w:rsidP="00ED1A6D">
      <w:pPr>
        <w:pStyle w:val="Heading3"/>
        <w:jc w:val="center"/>
        <w:rPr>
          <w:b/>
        </w:rPr>
      </w:pPr>
      <w:r w:rsidRPr="00455C65">
        <w:rPr>
          <w:b/>
          <w:sz w:val="32"/>
          <w:szCs w:val="32"/>
        </w:rPr>
        <w:t>РОЗПОРЯДЖЕННЯ</w:t>
      </w:r>
    </w:p>
    <w:p w:rsidR="00CC488A" w:rsidRPr="00455C65" w:rsidRDefault="00CC488A" w:rsidP="00ED1A6D">
      <w:pPr>
        <w:pStyle w:val="Title"/>
        <w:rPr>
          <w:b/>
        </w:rPr>
      </w:pPr>
    </w:p>
    <w:p w:rsidR="00CC488A" w:rsidRDefault="00CC488A" w:rsidP="00ED1A6D">
      <w:pPr>
        <w:pStyle w:val="Title"/>
        <w:jc w:val="left"/>
      </w:pPr>
      <w:r>
        <w:t xml:space="preserve">30 травня 2016 року           </w:t>
      </w:r>
      <w:r w:rsidRPr="00EF4E31">
        <w:t xml:space="preserve">   </w:t>
      </w:r>
      <w:r>
        <w:t xml:space="preserve"> м</w:t>
      </w:r>
      <w:r w:rsidRPr="00EF4E31">
        <w:t>.</w:t>
      </w:r>
      <w:r>
        <w:t xml:space="preserve"> </w:t>
      </w:r>
      <w:r w:rsidRPr="00EF4E31">
        <w:t>Камінь-Каширський</w:t>
      </w:r>
      <w:r>
        <w:t xml:space="preserve">                    </w:t>
      </w:r>
      <w:r w:rsidRPr="00EF4E31">
        <w:t xml:space="preserve"> </w:t>
      </w:r>
      <w:r>
        <w:t xml:space="preserve">              № 175</w:t>
      </w:r>
    </w:p>
    <w:p w:rsidR="00CC488A" w:rsidRDefault="00CC488A" w:rsidP="00ED1A6D">
      <w:pPr>
        <w:pStyle w:val="BodyText"/>
        <w:rPr>
          <w:sz w:val="28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68"/>
        <w:gridCol w:w="5069"/>
      </w:tblGrid>
      <w:tr w:rsidR="00CC488A" w:rsidTr="00626977">
        <w:tc>
          <w:tcPr>
            <w:tcW w:w="5068" w:type="dxa"/>
          </w:tcPr>
          <w:p w:rsidR="00CC488A" w:rsidRDefault="00CC488A" w:rsidP="00626977">
            <w:pPr>
              <w:pStyle w:val="a0"/>
              <w:spacing w:line="360" w:lineRule="auto"/>
              <w:jc w:val="left"/>
              <w:rPr>
                <w:color w:val="141823"/>
                <w:szCs w:val="28"/>
                <w:shd w:val="clear" w:color="auto" w:fill="FFFFFF"/>
              </w:rPr>
            </w:pPr>
            <w:r>
              <w:rPr>
                <w:color w:val="141823"/>
                <w:szCs w:val="28"/>
                <w:shd w:val="clear" w:color="auto" w:fill="FFFFFF"/>
              </w:rPr>
              <w:t>Про визнання таким, що втратило</w:t>
            </w:r>
          </w:p>
          <w:p w:rsidR="00CC488A" w:rsidRDefault="00CC488A" w:rsidP="00626977">
            <w:pPr>
              <w:pStyle w:val="a0"/>
              <w:spacing w:line="360" w:lineRule="auto"/>
              <w:jc w:val="left"/>
              <w:rPr>
                <w:color w:val="141823"/>
                <w:szCs w:val="28"/>
                <w:shd w:val="clear" w:color="auto" w:fill="FFFFFF"/>
              </w:rPr>
            </w:pPr>
            <w:r>
              <w:rPr>
                <w:color w:val="141823"/>
                <w:szCs w:val="28"/>
                <w:shd w:val="clear" w:color="auto" w:fill="FFFFFF"/>
              </w:rPr>
              <w:t>чинність розпорядження голови</w:t>
            </w:r>
          </w:p>
          <w:p w:rsidR="00CC488A" w:rsidRDefault="00CC488A" w:rsidP="00626977">
            <w:pPr>
              <w:pStyle w:val="a0"/>
              <w:spacing w:line="360" w:lineRule="auto"/>
              <w:jc w:val="left"/>
              <w:rPr>
                <w:color w:val="141823"/>
                <w:szCs w:val="28"/>
                <w:shd w:val="clear" w:color="auto" w:fill="FFFFFF"/>
              </w:rPr>
            </w:pPr>
            <w:r>
              <w:rPr>
                <w:color w:val="141823"/>
                <w:szCs w:val="28"/>
                <w:shd w:val="clear" w:color="auto" w:fill="FFFFFF"/>
              </w:rPr>
              <w:t>районної державної адміністрації</w:t>
            </w:r>
          </w:p>
          <w:p w:rsidR="00CC488A" w:rsidRPr="00626977" w:rsidRDefault="00CC488A" w:rsidP="00ED1A6D">
            <w:pPr>
              <w:pStyle w:val="BodyText"/>
              <w:rPr>
                <w:sz w:val="28"/>
                <w:szCs w:val="28"/>
                <w:lang w:val="uk-UA"/>
              </w:rPr>
            </w:pPr>
            <w:r w:rsidRPr="00626977">
              <w:rPr>
                <w:color w:val="141823"/>
                <w:sz w:val="28"/>
                <w:szCs w:val="28"/>
                <w:shd w:val="clear" w:color="auto" w:fill="FFFFFF"/>
              </w:rPr>
              <w:t>від 11 травня 2010 року № 135</w:t>
            </w:r>
          </w:p>
        </w:tc>
        <w:tc>
          <w:tcPr>
            <w:tcW w:w="5069" w:type="dxa"/>
          </w:tcPr>
          <w:p w:rsidR="00CC488A" w:rsidRPr="00626977" w:rsidRDefault="00CC488A" w:rsidP="00ED1A6D">
            <w:pPr>
              <w:pStyle w:val="BodyText"/>
              <w:rPr>
                <w:sz w:val="28"/>
                <w:szCs w:val="28"/>
                <w:lang w:val="uk-UA"/>
              </w:rPr>
            </w:pPr>
            <w:r w:rsidRPr="00626977">
              <w:rPr>
                <w:sz w:val="28"/>
                <w:szCs w:val="28"/>
                <w:lang w:val="uk-UA"/>
              </w:rPr>
              <w:t xml:space="preserve">Зареєстровано в головному територіальному управлінні юстиції у Волинській області </w:t>
            </w:r>
          </w:p>
          <w:p w:rsidR="00CC488A" w:rsidRPr="00626977" w:rsidRDefault="00CC488A" w:rsidP="00ED1A6D">
            <w:pPr>
              <w:pStyle w:val="BodyTex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червня 2016 року за № 13/1459</w:t>
            </w:r>
          </w:p>
        </w:tc>
      </w:tr>
    </w:tbl>
    <w:p w:rsidR="00CC488A" w:rsidRDefault="00CC488A" w:rsidP="00ED1A6D">
      <w:pPr>
        <w:pStyle w:val="a0"/>
        <w:spacing w:line="360" w:lineRule="auto"/>
        <w:jc w:val="left"/>
        <w:rPr>
          <w:szCs w:val="28"/>
        </w:rPr>
      </w:pPr>
    </w:p>
    <w:p w:rsidR="00CC488A" w:rsidRPr="00141396" w:rsidRDefault="00CC488A" w:rsidP="00141396">
      <w:pPr>
        <w:pStyle w:val="BodyText"/>
        <w:rPr>
          <w:lang w:val="uk-UA"/>
        </w:rPr>
      </w:pPr>
    </w:p>
    <w:p w:rsidR="00CC488A" w:rsidRDefault="00CC488A" w:rsidP="0014139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ст. 41 Закону України «Про місцеві державні адміністрації», </w:t>
      </w:r>
      <w:r>
        <w:rPr>
          <w:sz w:val="28"/>
          <w:szCs w:val="28"/>
          <w:lang w:val="uk-UA"/>
        </w:rPr>
        <w:t>з метою приведення власних нормативно-правових актів у відповідність до вимог чинного законодавства:</w:t>
      </w:r>
    </w:p>
    <w:p w:rsidR="00CC488A" w:rsidRDefault="00CC488A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Визнати таким, що втратило чинність, розпорядження голови районної державної адміністрації від 11 травня 2010 року № 135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затвердження Положення про Територіальний центр соціального обслуговування (надання соціальних послуг) та переліку послуг, умови та порядок їх надання структурними підрозділами </w:t>
      </w:r>
      <w:r>
        <w:rPr>
          <w:color w:val="000000"/>
          <w:sz w:val="28"/>
          <w:szCs w:val="28"/>
          <w:lang w:val="uk-UA"/>
        </w:rPr>
        <w:t>територіального центру соціального обслуговування (надання соціальних послуг) районної державної адміністрації», зареєстроване в Камінь-Каширському районному управлінні юстиції 14 травня 2010 року за         № 1/66.</w:t>
      </w:r>
    </w:p>
    <w:p w:rsidR="00CC488A" w:rsidRDefault="00CC488A" w:rsidP="00141396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Відділу юридичної роботи, взаємодії з правоохоронними органами, з питань запобігання і протидії корупції та роботи із зверненнями громадян апарату районної державної адміністрації (В. Сорочук) зареєструвати це розпорядження в головному територіальному управлінні юстиції у Волинській області. </w:t>
      </w:r>
    </w:p>
    <w:p w:rsidR="00CC488A" w:rsidRDefault="00CC488A" w:rsidP="00141396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Сектору інформаційної діяльності та технологій, комунікацій з громадськістю     апарату    районної     державної     адміністрації   ( Н.    Шуйчик)</w:t>
      </w:r>
    </w:p>
    <w:p w:rsidR="00CC488A" w:rsidRDefault="00CC488A" w:rsidP="00141396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CC488A" w:rsidRDefault="00CC488A" w:rsidP="00FE3166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</w:p>
    <w:p w:rsidR="00CC488A" w:rsidRDefault="00CC488A" w:rsidP="00141396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оприлюднити це розпорядження у засобах масової інформації.</w:t>
      </w:r>
    </w:p>
    <w:p w:rsidR="00CC488A" w:rsidRDefault="00CC488A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Це розпорядження набирає чинності після його державної реєстрації з дня опублікування.</w:t>
      </w:r>
    </w:p>
    <w:p w:rsidR="00CC488A" w:rsidRDefault="00CC488A">
      <w:pPr>
        <w:spacing w:line="360" w:lineRule="auto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</w:p>
    <w:p w:rsidR="00CC488A" w:rsidRDefault="00CC488A">
      <w:pPr>
        <w:spacing w:line="360" w:lineRule="auto"/>
        <w:ind w:firstLine="720"/>
        <w:jc w:val="both"/>
        <w:rPr>
          <w:lang w:val="uk-UA"/>
        </w:rPr>
      </w:pPr>
    </w:p>
    <w:p w:rsidR="00CC488A" w:rsidRDefault="00CC488A">
      <w:pPr>
        <w:rPr>
          <w:lang w:val="uk-UA"/>
        </w:rPr>
      </w:pPr>
    </w:p>
    <w:p w:rsidR="00CC488A" w:rsidRDefault="00CC488A">
      <w:pPr>
        <w:rPr>
          <w:spacing w:val="8"/>
          <w:sz w:val="28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</w:t>
      </w:r>
      <w:r>
        <w:rPr>
          <w:b/>
          <w:sz w:val="28"/>
          <w:lang w:val="uk-UA"/>
        </w:rPr>
        <w:t>В.ДУНАЙЧУК</w:t>
      </w:r>
      <w:r>
        <w:rPr>
          <w:sz w:val="28"/>
          <w:lang w:val="uk-UA"/>
        </w:rPr>
        <w:tab/>
        <w:t xml:space="preserve">          </w:t>
      </w:r>
    </w:p>
    <w:p w:rsidR="00CC488A" w:rsidRDefault="00CC488A">
      <w:pPr>
        <w:rPr>
          <w:spacing w:val="8"/>
          <w:sz w:val="28"/>
        </w:rPr>
      </w:pPr>
    </w:p>
    <w:p w:rsidR="00CC488A" w:rsidRDefault="00CC488A">
      <w:pPr>
        <w:rPr>
          <w:spacing w:val="8"/>
          <w:sz w:val="28"/>
          <w:lang w:val="uk-UA"/>
        </w:rPr>
      </w:pPr>
      <w:r>
        <w:rPr>
          <w:spacing w:val="8"/>
          <w:sz w:val="28"/>
          <w:lang w:val="uk-UA"/>
        </w:rPr>
        <w:t xml:space="preserve">Новосад </w:t>
      </w:r>
      <w:r>
        <w:rPr>
          <w:spacing w:val="8"/>
          <w:sz w:val="28"/>
        </w:rPr>
        <w:t>23</w:t>
      </w:r>
      <w:r>
        <w:rPr>
          <w:spacing w:val="8"/>
          <w:sz w:val="28"/>
          <w:lang w:val="uk-UA"/>
        </w:rPr>
        <w:t>925</w:t>
      </w: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p w:rsidR="00CC488A" w:rsidRDefault="00CC488A">
      <w:pPr>
        <w:rPr>
          <w:spacing w:val="8"/>
          <w:sz w:val="28"/>
          <w:lang w:val="uk-UA"/>
        </w:rPr>
      </w:pPr>
    </w:p>
    <w:sectPr w:rsidR="00CC488A" w:rsidSect="00141396">
      <w:pgSz w:w="11906" w:h="16838"/>
      <w:pgMar w:top="510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88A" w:rsidRDefault="00CC488A">
      <w:r>
        <w:separator/>
      </w:r>
    </w:p>
  </w:endnote>
  <w:endnote w:type="continuationSeparator" w:id="0">
    <w:p w:rsidR="00CC488A" w:rsidRDefault="00CC4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88A" w:rsidRDefault="00CC488A">
      <w:r>
        <w:separator/>
      </w:r>
    </w:p>
  </w:footnote>
  <w:footnote w:type="continuationSeparator" w:id="0">
    <w:p w:rsidR="00CC488A" w:rsidRDefault="00CC4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A6D"/>
    <w:rsid w:val="00010C29"/>
    <w:rsid w:val="000A1A2E"/>
    <w:rsid w:val="00141396"/>
    <w:rsid w:val="00151962"/>
    <w:rsid w:val="00196787"/>
    <w:rsid w:val="003B3772"/>
    <w:rsid w:val="003B572A"/>
    <w:rsid w:val="00455C65"/>
    <w:rsid w:val="0051450E"/>
    <w:rsid w:val="00552F38"/>
    <w:rsid w:val="00557D7C"/>
    <w:rsid w:val="0062605C"/>
    <w:rsid w:val="00626977"/>
    <w:rsid w:val="00824CBA"/>
    <w:rsid w:val="00967353"/>
    <w:rsid w:val="00A77D5E"/>
    <w:rsid w:val="00CC488A"/>
    <w:rsid w:val="00CD704E"/>
    <w:rsid w:val="00CD7692"/>
    <w:rsid w:val="00D63189"/>
    <w:rsid w:val="00D63A87"/>
    <w:rsid w:val="00DE5195"/>
    <w:rsid w:val="00ED1A6D"/>
    <w:rsid w:val="00EF4E31"/>
    <w:rsid w:val="00EF5749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BA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CB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CBA"/>
    <w:pPr>
      <w:keepNext/>
      <w:numPr>
        <w:ilvl w:val="1"/>
        <w:numId w:val="1"/>
      </w:numPr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4CBA"/>
    <w:pPr>
      <w:keepNext/>
      <w:numPr>
        <w:ilvl w:val="2"/>
        <w:numId w:val="1"/>
      </w:numPr>
      <w:jc w:val="right"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1A2E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1A2E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1A2E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WW8Num4z0">
    <w:name w:val="WW8Num4z0"/>
    <w:uiPriority w:val="99"/>
    <w:rsid w:val="00824CBA"/>
    <w:rPr>
      <w:rFonts w:ascii="Times New Roman" w:hAnsi="Times New Roman"/>
      <w:sz w:val="28"/>
    </w:rPr>
  </w:style>
  <w:style w:type="character" w:customStyle="1" w:styleId="Absatz-Standardschriftart">
    <w:name w:val="Absatz-Standardschriftart"/>
    <w:uiPriority w:val="99"/>
    <w:rsid w:val="00824CBA"/>
  </w:style>
  <w:style w:type="character" w:customStyle="1" w:styleId="1">
    <w:name w:val="Основной шрифт абзаца1"/>
    <w:uiPriority w:val="99"/>
    <w:rsid w:val="00824CBA"/>
  </w:style>
  <w:style w:type="character" w:styleId="PageNumber">
    <w:name w:val="page number"/>
    <w:basedOn w:val="1"/>
    <w:uiPriority w:val="99"/>
    <w:rsid w:val="00824CBA"/>
    <w:rPr>
      <w:rFonts w:cs="Times New Roman"/>
    </w:rPr>
  </w:style>
  <w:style w:type="character" w:styleId="Hyperlink">
    <w:name w:val="Hyperlink"/>
    <w:basedOn w:val="1"/>
    <w:uiPriority w:val="99"/>
    <w:rsid w:val="00824CBA"/>
    <w:rPr>
      <w:rFonts w:cs="Times New Roman"/>
      <w:color w:val="0000FF"/>
      <w:u w:val="single"/>
    </w:rPr>
  </w:style>
  <w:style w:type="character" w:customStyle="1" w:styleId="a">
    <w:name w:val="Символ нумерации"/>
    <w:uiPriority w:val="99"/>
    <w:rsid w:val="00824CBA"/>
  </w:style>
  <w:style w:type="paragraph" w:customStyle="1" w:styleId="a0">
    <w:name w:val="Заголовок"/>
    <w:basedOn w:val="Normal"/>
    <w:next w:val="BodyText"/>
    <w:uiPriority w:val="99"/>
    <w:rsid w:val="00824CBA"/>
    <w:pPr>
      <w:jc w:val="center"/>
    </w:pPr>
    <w:rPr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824C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1A2E"/>
    <w:rPr>
      <w:rFonts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824CBA"/>
    <w:rPr>
      <w:rFonts w:cs="Mangal"/>
    </w:rPr>
  </w:style>
  <w:style w:type="paragraph" w:styleId="Caption">
    <w:name w:val="caption"/>
    <w:basedOn w:val="Normal"/>
    <w:uiPriority w:val="99"/>
    <w:qFormat/>
    <w:rsid w:val="00824CBA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Normal"/>
    <w:uiPriority w:val="99"/>
    <w:rsid w:val="00824CBA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824CBA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1A2E"/>
    <w:rPr>
      <w:rFonts w:cs="Times New Roman"/>
      <w:sz w:val="24"/>
      <w:szCs w:val="24"/>
      <w:lang w:eastAsia="zh-CN"/>
    </w:rPr>
  </w:style>
  <w:style w:type="paragraph" w:customStyle="1" w:styleId="a1">
    <w:name w:val="Содержимое врезки"/>
    <w:basedOn w:val="BodyText"/>
    <w:uiPriority w:val="99"/>
    <w:rsid w:val="00824CBA"/>
  </w:style>
  <w:style w:type="paragraph" w:styleId="Footer">
    <w:name w:val="footer"/>
    <w:basedOn w:val="Normal"/>
    <w:link w:val="FooterChar"/>
    <w:uiPriority w:val="99"/>
    <w:rsid w:val="00824CBA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1A2E"/>
    <w:rPr>
      <w:rFonts w:cs="Times New Roman"/>
      <w:sz w:val="24"/>
      <w:szCs w:val="24"/>
      <w:lang w:eastAsia="zh-CN"/>
    </w:rPr>
  </w:style>
  <w:style w:type="paragraph" w:styleId="Title">
    <w:name w:val="Title"/>
    <w:basedOn w:val="Normal"/>
    <w:link w:val="TitleChar"/>
    <w:uiPriority w:val="99"/>
    <w:qFormat/>
    <w:rsid w:val="00ED1A6D"/>
    <w:pPr>
      <w:suppressAutoHyphens w:val="0"/>
      <w:jc w:val="center"/>
    </w:pPr>
    <w:rPr>
      <w:sz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A1A2E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99"/>
    <w:locked/>
    <w:rsid w:val="0062697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275</Words>
  <Characters>1573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uristval</dc:creator>
  <cp:keywords/>
  <dc:description/>
  <cp:lastModifiedBy>user</cp:lastModifiedBy>
  <cp:revision>3</cp:revision>
  <cp:lastPrinted>2016-05-31T13:08:00Z</cp:lastPrinted>
  <dcterms:created xsi:type="dcterms:W3CDTF">2016-06-01T08:14:00Z</dcterms:created>
  <dcterms:modified xsi:type="dcterms:W3CDTF">2016-06-29T06:18:00Z</dcterms:modified>
</cp:coreProperties>
</file>